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B1" w:rsidRDefault="007A6584" w:rsidP="00B412B1">
      <w:pPr>
        <w:pStyle w:val="Heading2"/>
        <w:spacing w:before="240" w:after="60"/>
        <w:jc w:val="left"/>
        <w:rPr>
          <w:rFonts w:asciiTheme="minorHAnsi" w:hAnsiTheme="minorHAnsi"/>
          <w:b/>
        </w:rPr>
      </w:pPr>
      <w:bookmarkStart w:id="0" w:name="_GoBack"/>
      <w:r>
        <w:rPr>
          <w:rFonts w:asciiTheme="minorHAnsi" w:hAnsiTheme="minorHAnsi"/>
          <w:b/>
        </w:rPr>
        <w:t>Razorback sucker</w:t>
      </w:r>
      <w:r w:rsidR="00B412B1">
        <w:rPr>
          <w:rFonts w:asciiTheme="minorHAnsi" w:hAnsiTheme="minorHAnsi"/>
          <w:b/>
        </w:rPr>
        <w:t xml:space="preserve"> (</w:t>
      </w:r>
      <w:proofErr w:type="spellStart"/>
      <w:r>
        <w:rPr>
          <w:rFonts w:asciiTheme="minorHAnsi" w:hAnsiTheme="minorHAnsi"/>
          <w:b/>
          <w:i/>
        </w:rPr>
        <w:t>Xyrauchen</w:t>
      </w:r>
      <w:proofErr w:type="spellEnd"/>
      <w:r>
        <w:rPr>
          <w:rFonts w:asciiTheme="minorHAnsi" w:hAnsiTheme="minorHAnsi"/>
          <w:b/>
          <w:i/>
        </w:rPr>
        <w:t xml:space="preserve"> </w:t>
      </w:r>
      <w:proofErr w:type="spellStart"/>
      <w:r>
        <w:rPr>
          <w:rFonts w:asciiTheme="minorHAnsi" w:hAnsiTheme="minorHAnsi"/>
          <w:b/>
          <w:i/>
        </w:rPr>
        <w:t>texanus</w:t>
      </w:r>
      <w:proofErr w:type="spellEnd"/>
      <w:r w:rsidR="00B412B1">
        <w:rPr>
          <w:rFonts w:asciiTheme="minorHAnsi" w:hAnsiTheme="minorHAnsi"/>
          <w:b/>
        </w:rPr>
        <w:t>)</w:t>
      </w:r>
    </w:p>
    <w:bookmarkEnd w:id="0"/>
    <w:p w:rsidR="00A60CC4" w:rsidRDefault="00A60CC4" w:rsidP="00A60CC4">
      <w:pPr>
        <w:spacing w:after="60"/>
        <w:rPr>
          <w:rFonts w:asciiTheme="minorHAnsi" w:hAnsiTheme="minorHAnsi"/>
          <w:u w:val="single"/>
        </w:rPr>
      </w:pPr>
      <w:r>
        <w:rPr>
          <w:rFonts w:asciiTheme="minorHAnsi" w:hAnsiTheme="minorHAnsi"/>
          <w:u w:val="single"/>
        </w:rPr>
        <w:t>Status</w:t>
      </w:r>
    </w:p>
    <w:p w:rsidR="00A60CC4" w:rsidRDefault="007A6584" w:rsidP="00A60CC4">
      <w:pPr>
        <w:rPr>
          <w:rFonts w:asciiTheme="minorHAnsi" w:hAnsiTheme="minorHAnsi"/>
          <w:szCs w:val="24"/>
        </w:rPr>
      </w:pPr>
      <w:r>
        <w:rPr>
          <w:rFonts w:asciiTheme="minorHAnsi" w:hAnsiTheme="minorHAnsi"/>
          <w:szCs w:val="24"/>
        </w:rPr>
        <w:t>Endangered</w:t>
      </w:r>
      <w:r w:rsidR="00B13A12">
        <w:rPr>
          <w:rFonts w:asciiTheme="minorHAnsi" w:hAnsiTheme="minorHAnsi"/>
          <w:szCs w:val="24"/>
        </w:rPr>
        <w:t xml:space="preserve"> (</w:t>
      </w:r>
      <w:r>
        <w:rPr>
          <w:rFonts w:asciiTheme="minorHAnsi" w:hAnsiTheme="minorHAnsi"/>
          <w:szCs w:val="24"/>
        </w:rPr>
        <w:t>56</w:t>
      </w:r>
      <w:r w:rsidR="00B13A12">
        <w:rPr>
          <w:rFonts w:asciiTheme="minorHAnsi" w:hAnsiTheme="minorHAnsi"/>
          <w:szCs w:val="24"/>
        </w:rPr>
        <w:t xml:space="preserve"> FR </w:t>
      </w:r>
      <w:r>
        <w:rPr>
          <w:rFonts w:asciiTheme="minorHAnsi" w:hAnsiTheme="minorHAnsi"/>
          <w:szCs w:val="24"/>
        </w:rPr>
        <w:t>54957</w:t>
      </w:r>
      <w:r w:rsidR="00B13A12">
        <w:rPr>
          <w:rFonts w:asciiTheme="minorHAnsi" w:hAnsiTheme="minorHAnsi"/>
          <w:szCs w:val="24"/>
        </w:rPr>
        <w:t xml:space="preserve">; </w:t>
      </w:r>
      <w:r>
        <w:rPr>
          <w:rFonts w:asciiTheme="minorHAnsi" w:hAnsiTheme="minorHAnsi"/>
          <w:szCs w:val="24"/>
        </w:rPr>
        <w:t>October</w:t>
      </w:r>
      <w:r w:rsidR="00B13A12">
        <w:rPr>
          <w:rFonts w:asciiTheme="minorHAnsi" w:hAnsiTheme="minorHAnsi"/>
          <w:szCs w:val="24"/>
        </w:rPr>
        <w:t xml:space="preserve"> </w:t>
      </w:r>
      <w:r>
        <w:rPr>
          <w:rFonts w:asciiTheme="minorHAnsi" w:hAnsiTheme="minorHAnsi"/>
          <w:szCs w:val="24"/>
        </w:rPr>
        <w:t>23</w:t>
      </w:r>
      <w:r w:rsidR="00B13A12">
        <w:rPr>
          <w:rFonts w:asciiTheme="minorHAnsi" w:hAnsiTheme="minorHAnsi"/>
          <w:szCs w:val="24"/>
        </w:rPr>
        <w:t xml:space="preserve">, </w:t>
      </w:r>
      <w:r>
        <w:rPr>
          <w:rFonts w:asciiTheme="minorHAnsi" w:hAnsiTheme="minorHAnsi"/>
          <w:szCs w:val="24"/>
        </w:rPr>
        <w:t>1991</w:t>
      </w:r>
      <w:r w:rsidR="00B13A12">
        <w:rPr>
          <w:rFonts w:asciiTheme="minorHAnsi" w:hAnsiTheme="minorHAnsi"/>
          <w:szCs w:val="24"/>
        </w:rPr>
        <w:t xml:space="preserve">) with </w:t>
      </w:r>
      <w:r w:rsidR="00337770">
        <w:rPr>
          <w:rFonts w:asciiTheme="minorHAnsi" w:hAnsiTheme="minorHAnsi"/>
          <w:szCs w:val="24"/>
        </w:rPr>
        <w:t>Designated</w:t>
      </w:r>
      <w:r w:rsidR="00B13A12">
        <w:rPr>
          <w:rFonts w:asciiTheme="minorHAnsi" w:hAnsiTheme="minorHAnsi"/>
          <w:szCs w:val="24"/>
        </w:rPr>
        <w:t xml:space="preserve"> Critical Habitat (</w:t>
      </w:r>
      <w:r>
        <w:rPr>
          <w:rFonts w:asciiTheme="minorHAnsi" w:hAnsiTheme="minorHAnsi"/>
          <w:szCs w:val="24"/>
        </w:rPr>
        <w:t>59</w:t>
      </w:r>
      <w:r w:rsidR="00B13A12">
        <w:rPr>
          <w:rFonts w:asciiTheme="minorHAnsi" w:hAnsiTheme="minorHAnsi"/>
          <w:szCs w:val="24"/>
        </w:rPr>
        <w:t xml:space="preserve"> FR </w:t>
      </w:r>
      <w:r>
        <w:rPr>
          <w:rFonts w:asciiTheme="minorHAnsi" w:hAnsiTheme="minorHAnsi"/>
          <w:szCs w:val="24"/>
        </w:rPr>
        <w:t>13374</w:t>
      </w:r>
      <w:r w:rsidR="00B13A12">
        <w:rPr>
          <w:rFonts w:asciiTheme="minorHAnsi" w:hAnsiTheme="minorHAnsi"/>
          <w:szCs w:val="24"/>
        </w:rPr>
        <w:t xml:space="preserve">; </w:t>
      </w:r>
      <w:r>
        <w:rPr>
          <w:rFonts w:asciiTheme="minorHAnsi" w:hAnsiTheme="minorHAnsi"/>
          <w:szCs w:val="24"/>
        </w:rPr>
        <w:t>March</w:t>
      </w:r>
      <w:r w:rsidR="00B13A12">
        <w:rPr>
          <w:rFonts w:asciiTheme="minorHAnsi" w:hAnsiTheme="minorHAnsi"/>
          <w:szCs w:val="24"/>
        </w:rPr>
        <w:t xml:space="preserve"> </w:t>
      </w:r>
      <w:r>
        <w:rPr>
          <w:rFonts w:asciiTheme="minorHAnsi" w:hAnsiTheme="minorHAnsi"/>
          <w:szCs w:val="24"/>
        </w:rPr>
        <w:t>21</w:t>
      </w:r>
      <w:r w:rsidR="00B13A12">
        <w:rPr>
          <w:rFonts w:asciiTheme="minorHAnsi" w:hAnsiTheme="minorHAnsi"/>
          <w:szCs w:val="24"/>
        </w:rPr>
        <w:t xml:space="preserve">, </w:t>
      </w:r>
      <w:r>
        <w:rPr>
          <w:rFonts w:asciiTheme="minorHAnsi" w:hAnsiTheme="minorHAnsi"/>
          <w:szCs w:val="24"/>
        </w:rPr>
        <w:t>1994</w:t>
      </w:r>
      <w:r w:rsidR="00B13A12">
        <w:rPr>
          <w:rFonts w:asciiTheme="minorHAnsi" w:hAnsiTheme="minorHAnsi"/>
          <w:szCs w:val="24"/>
        </w:rPr>
        <w:t>).</w:t>
      </w:r>
    </w:p>
    <w:p w:rsidR="00A60CC4" w:rsidRDefault="00A60CC4" w:rsidP="00B412B1">
      <w:pPr>
        <w:spacing w:after="60"/>
        <w:rPr>
          <w:rFonts w:asciiTheme="minorHAnsi" w:hAnsiTheme="minorHAnsi"/>
          <w:u w:val="single"/>
        </w:rPr>
      </w:pPr>
    </w:p>
    <w:p w:rsidR="00534DC6" w:rsidRDefault="00534DC6" w:rsidP="00534DC6">
      <w:pPr>
        <w:spacing w:after="60"/>
        <w:rPr>
          <w:rFonts w:asciiTheme="minorHAnsi" w:hAnsiTheme="minorHAnsi"/>
          <w:u w:val="single"/>
        </w:rPr>
      </w:pPr>
      <w:r>
        <w:rPr>
          <w:rFonts w:asciiTheme="minorHAnsi" w:hAnsiTheme="minorHAnsi"/>
          <w:u w:val="single"/>
        </w:rPr>
        <w:t>Species Summary Table</w:t>
      </w:r>
    </w:p>
    <w:tbl>
      <w:tblPr>
        <w:tblStyle w:val="TableGrid"/>
        <w:tblW w:w="0" w:type="auto"/>
        <w:tblLook w:val="04A0" w:firstRow="1" w:lastRow="0" w:firstColumn="1" w:lastColumn="0" w:noHBand="0" w:noVBand="1"/>
      </w:tblPr>
      <w:tblGrid>
        <w:gridCol w:w="1446"/>
        <w:gridCol w:w="1622"/>
        <w:gridCol w:w="1622"/>
        <w:gridCol w:w="1628"/>
        <w:gridCol w:w="1622"/>
        <w:gridCol w:w="1623"/>
      </w:tblGrid>
      <w:tr w:rsidR="00534DC6" w:rsidRPr="00C70160" w:rsidTr="000D3008">
        <w:tc>
          <w:tcPr>
            <w:tcW w:w="1446" w:type="dxa"/>
            <w:vMerge w:val="restart"/>
            <w:tcBorders>
              <w:top w:val="nil"/>
              <w:left w:val="nil"/>
              <w:bottom w:val="single" w:sz="4" w:space="0" w:color="auto"/>
            </w:tcBorders>
          </w:tcPr>
          <w:p w:rsidR="00534DC6" w:rsidRPr="00C70160" w:rsidRDefault="00534DC6" w:rsidP="00D508A4">
            <w:pPr>
              <w:spacing w:after="60"/>
              <w:rPr>
                <w:rFonts w:asciiTheme="minorHAnsi" w:hAnsiTheme="minorHAnsi"/>
              </w:rPr>
            </w:pPr>
          </w:p>
        </w:tc>
        <w:tc>
          <w:tcPr>
            <w:tcW w:w="3244" w:type="dxa"/>
            <w:gridSpan w:val="2"/>
            <w:tcBorders>
              <w:bottom w:val="single" w:sz="4" w:space="0" w:color="auto"/>
            </w:tcBorders>
          </w:tcPr>
          <w:p w:rsidR="00534DC6" w:rsidRPr="00C70160" w:rsidRDefault="00534DC6" w:rsidP="00D508A4">
            <w:pPr>
              <w:spacing w:after="60"/>
              <w:jc w:val="center"/>
              <w:rPr>
                <w:rFonts w:asciiTheme="minorHAnsi" w:hAnsiTheme="minorHAnsi"/>
                <w:sz w:val="23"/>
                <w:szCs w:val="23"/>
              </w:rPr>
            </w:pPr>
            <w:r w:rsidRPr="00C70160">
              <w:rPr>
                <w:rFonts w:asciiTheme="minorHAnsi" w:hAnsiTheme="minorHAnsi"/>
                <w:sz w:val="23"/>
                <w:szCs w:val="23"/>
              </w:rPr>
              <w:t>Feeding</w:t>
            </w:r>
          </w:p>
        </w:tc>
        <w:tc>
          <w:tcPr>
            <w:tcW w:w="1628" w:type="dxa"/>
            <w:tcBorders>
              <w:bottom w:val="single" w:sz="4" w:space="0" w:color="auto"/>
            </w:tcBorders>
          </w:tcPr>
          <w:p w:rsidR="00534DC6" w:rsidRPr="00C70160" w:rsidRDefault="00534DC6" w:rsidP="00D508A4">
            <w:pPr>
              <w:spacing w:after="60"/>
              <w:jc w:val="center"/>
              <w:rPr>
                <w:rFonts w:asciiTheme="minorHAnsi" w:hAnsiTheme="minorHAnsi"/>
                <w:sz w:val="23"/>
                <w:szCs w:val="23"/>
              </w:rPr>
            </w:pPr>
            <w:r w:rsidRPr="00C70160">
              <w:rPr>
                <w:rFonts w:asciiTheme="minorHAnsi" w:hAnsiTheme="minorHAnsi"/>
                <w:sz w:val="23"/>
                <w:szCs w:val="23"/>
              </w:rPr>
              <w:t>Breeding</w:t>
            </w:r>
          </w:p>
        </w:tc>
        <w:tc>
          <w:tcPr>
            <w:tcW w:w="3245" w:type="dxa"/>
            <w:gridSpan w:val="2"/>
            <w:tcBorders>
              <w:bottom w:val="single" w:sz="4" w:space="0" w:color="auto"/>
            </w:tcBorders>
          </w:tcPr>
          <w:p w:rsidR="00534DC6" w:rsidRPr="00C70160" w:rsidRDefault="00534DC6" w:rsidP="00D508A4">
            <w:pPr>
              <w:spacing w:after="60"/>
              <w:jc w:val="center"/>
              <w:rPr>
                <w:rFonts w:asciiTheme="minorHAnsi" w:hAnsiTheme="minorHAnsi"/>
                <w:sz w:val="23"/>
                <w:szCs w:val="23"/>
              </w:rPr>
            </w:pPr>
            <w:r w:rsidRPr="00C70160">
              <w:rPr>
                <w:rFonts w:asciiTheme="minorHAnsi" w:hAnsiTheme="minorHAnsi"/>
                <w:sz w:val="23"/>
                <w:szCs w:val="23"/>
              </w:rPr>
              <w:t>Sheltering</w:t>
            </w:r>
          </w:p>
        </w:tc>
      </w:tr>
      <w:tr w:rsidR="009F3071" w:rsidRPr="00C70160" w:rsidTr="000D3008">
        <w:tc>
          <w:tcPr>
            <w:tcW w:w="1446" w:type="dxa"/>
            <w:vMerge/>
            <w:tcBorders>
              <w:left w:val="nil"/>
              <w:bottom w:val="single" w:sz="4" w:space="0" w:color="auto"/>
            </w:tcBorders>
          </w:tcPr>
          <w:p w:rsidR="009F3071" w:rsidRPr="00C70160" w:rsidRDefault="009F3071" w:rsidP="00D508A4">
            <w:pPr>
              <w:spacing w:after="60"/>
              <w:rPr>
                <w:rFonts w:asciiTheme="minorHAnsi" w:hAnsiTheme="minorHAnsi"/>
              </w:rPr>
            </w:pPr>
          </w:p>
        </w:tc>
        <w:tc>
          <w:tcPr>
            <w:tcW w:w="1622" w:type="dxa"/>
            <w:tcBorders>
              <w:bottom w:val="double" w:sz="4" w:space="0" w:color="auto"/>
            </w:tcBorders>
            <w:shd w:val="clear" w:color="auto" w:fill="D9D9D9" w:themeFill="background1" w:themeFillShade="D9"/>
          </w:tcPr>
          <w:p w:rsidR="009F3071" w:rsidRPr="00C70160" w:rsidRDefault="009F3071" w:rsidP="00D508A4">
            <w:pPr>
              <w:spacing w:after="60"/>
              <w:jc w:val="center"/>
              <w:rPr>
                <w:rFonts w:asciiTheme="minorHAnsi" w:hAnsiTheme="minorHAnsi"/>
                <w:sz w:val="23"/>
                <w:szCs w:val="23"/>
              </w:rPr>
            </w:pPr>
            <w:r w:rsidRPr="00C70160">
              <w:rPr>
                <w:rFonts w:asciiTheme="minorHAnsi" w:hAnsiTheme="minorHAnsi"/>
                <w:sz w:val="23"/>
                <w:szCs w:val="23"/>
              </w:rPr>
              <w:t>Juvenile</w:t>
            </w:r>
          </w:p>
        </w:tc>
        <w:tc>
          <w:tcPr>
            <w:tcW w:w="1622" w:type="dxa"/>
            <w:tcBorders>
              <w:bottom w:val="double" w:sz="4" w:space="0" w:color="auto"/>
            </w:tcBorders>
            <w:shd w:val="clear" w:color="auto" w:fill="D9D9D9" w:themeFill="background1" w:themeFillShade="D9"/>
          </w:tcPr>
          <w:p w:rsidR="009F3071" w:rsidRPr="00C70160" w:rsidRDefault="009F3071" w:rsidP="00D508A4">
            <w:pPr>
              <w:spacing w:after="60"/>
              <w:jc w:val="center"/>
              <w:rPr>
                <w:rFonts w:asciiTheme="minorHAnsi" w:hAnsiTheme="minorHAnsi"/>
                <w:sz w:val="23"/>
                <w:szCs w:val="23"/>
              </w:rPr>
            </w:pPr>
            <w:r w:rsidRPr="00C70160">
              <w:rPr>
                <w:rFonts w:asciiTheme="minorHAnsi" w:hAnsiTheme="minorHAnsi"/>
                <w:sz w:val="23"/>
                <w:szCs w:val="23"/>
              </w:rPr>
              <w:t>Adult</w:t>
            </w:r>
          </w:p>
        </w:tc>
        <w:tc>
          <w:tcPr>
            <w:tcW w:w="1628" w:type="dxa"/>
            <w:tcBorders>
              <w:bottom w:val="double" w:sz="4" w:space="0" w:color="auto"/>
            </w:tcBorders>
            <w:shd w:val="clear" w:color="auto" w:fill="D9D9D9" w:themeFill="background1" w:themeFillShade="D9"/>
          </w:tcPr>
          <w:p w:rsidR="009F3071" w:rsidRPr="00C70160" w:rsidRDefault="009F3071" w:rsidP="00D508A4">
            <w:pPr>
              <w:spacing w:after="60"/>
              <w:jc w:val="center"/>
              <w:rPr>
                <w:rFonts w:asciiTheme="minorHAnsi" w:hAnsiTheme="minorHAnsi"/>
                <w:sz w:val="23"/>
                <w:szCs w:val="23"/>
              </w:rPr>
            </w:pPr>
            <w:r w:rsidRPr="00C70160">
              <w:rPr>
                <w:rFonts w:asciiTheme="minorHAnsi" w:hAnsiTheme="minorHAnsi"/>
                <w:sz w:val="23"/>
                <w:szCs w:val="23"/>
              </w:rPr>
              <w:t>Adult</w:t>
            </w:r>
          </w:p>
        </w:tc>
        <w:tc>
          <w:tcPr>
            <w:tcW w:w="1622" w:type="dxa"/>
            <w:tcBorders>
              <w:bottom w:val="double" w:sz="4" w:space="0" w:color="auto"/>
            </w:tcBorders>
            <w:shd w:val="clear" w:color="auto" w:fill="D9D9D9" w:themeFill="background1" w:themeFillShade="D9"/>
          </w:tcPr>
          <w:p w:rsidR="009F3071" w:rsidRPr="00C70160" w:rsidRDefault="009F3071" w:rsidP="00D508A4">
            <w:pPr>
              <w:spacing w:after="60"/>
              <w:jc w:val="center"/>
              <w:rPr>
                <w:rFonts w:asciiTheme="minorHAnsi" w:hAnsiTheme="minorHAnsi"/>
                <w:sz w:val="23"/>
                <w:szCs w:val="23"/>
              </w:rPr>
            </w:pPr>
            <w:r w:rsidRPr="00C70160">
              <w:rPr>
                <w:rFonts w:asciiTheme="minorHAnsi" w:hAnsiTheme="minorHAnsi"/>
                <w:sz w:val="23"/>
                <w:szCs w:val="23"/>
              </w:rPr>
              <w:t>Juvenile</w:t>
            </w:r>
          </w:p>
        </w:tc>
        <w:tc>
          <w:tcPr>
            <w:tcW w:w="1623" w:type="dxa"/>
            <w:tcBorders>
              <w:bottom w:val="double" w:sz="4" w:space="0" w:color="auto"/>
            </w:tcBorders>
            <w:shd w:val="clear" w:color="auto" w:fill="D9D9D9" w:themeFill="background1" w:themeFillShade="D9"/>
          </w:tcPr>
          <w:p w:rsidR="009F3071" w:rsidRPr="00C70160" w:rsidRDefault="009F3071" w:rsidP="00D508A4">
            <w:pPr>
              <w:spacing w:after="60"/>
              <w:jc w:val="center"/>
              <w:rPr>
                <w:rFonts w:asciiTheme="minorHAnsi" w:hAnsiTheme="minorHAnsi"/>
                <w:sz w:val="23"/>
                <w:szCs w:val="23"/>
              </w:rPr>
            </w:pPr>
            <w:r w:rsidRPr="00C70160">
              <w:rPr>
                <w:rFonts w:asciiTheme="minorHAnsi" w:hAnsiTheme="minorHAnsi"/>
                <w:sz w:val="23"/>
                <w:szCs w:val="23"/>
              </w:rPr>
              <w:t>Adult</w:t>
            </w:r>
          </w:p>
        </w:tc>
      </w:tr>
      <w:tr w:rsidR="009F3071" w:rsidRPr="00C70160" w:rsidTr="000D3008">
        <w:tc>
          <w:tcPr>
            <w:tcW w:w="1446" w:type="dxa"/>
            <w:tcBorders>
              <w:top w:val="single" w:sz="4" w:space="0" w:color="auto"/>
            </w:tcBorders>
          </w:tcPr>
          <w:p w:rsidR="009F3071" w:rsidRPr="00C70160" w:rsidRDefault="009F3071" w:rsidP="00D508A4">
            <w:pPr>
              <w:spacing w:after="60"/>
              <w:rPr>
                <w:rFonts w:asciiTheme="minorHAnsi" w:hAnsiTheme="minorHAnsi"/>
                <w:sz w:val="23"/>
                <w:szCs w:val="23"/>
              </w:rPr>
            </w:pPr>
            <w:r w:rsidRPr="00C70160">
              <w:rPr>
                <w:rFonts w:asciiTheme="minorHAnsi" w:hAnsiTheme="minorHAnsi"/>
                <w:sz w:val="23"/>
                <w:szCs w:val="23"/>
              </w:rPr>
              <w:t>Habitat</w:t>
            </w:r>
          </w:p>
        </w:tc>
        <w:tc>
          <w:tcPr>
            <w:tcW w:w="1622" w:type="dxa"/>
            <w:tcBorders>
              <w:top w:val="double" w:sz="4" w:space="0" w:color="auto"/>
            </w:tcBorders>
          </w:tcPr>
          <w:p w:rsidR="009F3071" w:rsidRPr="00CA7EC5" w:rsidRDefault="00FD695B" w:rsidP="00CA7EC5">
            <w:pPr>
              <w:spacing w:after="60"/>
              <w:jc w:val="left"/>
              <w:rPr>
                <w:rFonts w:asciiTheme="minorHAnsi" w:hAnsiTheme="minorHAnsi"/>
                <w:szCs w:val="22"/>
              </w:rPr>
            </w:pPr>
            <w:r w:rsidRPr="00CA7EC5">
              <w:rPr>
                <w:rFonts w:asciiTheme="minorHAnsi" w:hAnsiTheme="minorHAnsi"/>
                <w:szCs w:val="22"/>
              </w:rPr>
              <w:t>Warm, shallow, low-velocity water</w:t>
            </w:r>
          </w:p>
        </w:tc>
        <w:tc>
          <w:tcPr>
            <w:tcW w:w="1622" w:type="dxa"/>
            <w:tcBorders>
              <w:top w:val="double" w:sz="4" w:space="0" w:color="auto"/>
            </w:tcBorders>
          </w:tcPr>
          <w:p w:rsidR="009F3071" w:rsidRPr="00CA7EC5" w:rsidRDefault="00FD695B" w:rsidP="00CA7EC5">
            <w:pPr>
              <w:jc w:val="left"/>
              <w:rPr>
                <w:rFonts w:asciiTheme="minorHAnsi" w:hAnsiTheme="minorHAnsi"/>
                <w:szCs w:val="22"/>
              </w:rPr>
            </w:pPr>
            <w:r w:rsidRPr="00CA7EC5">
              <w:rPr>
                <w:rFonts w:asciiTheme="minorHAnsi" w:hAnsiTheme="minorHAnsi"/>
                <w:szCs w:val="22"/>
              </w:rPr>
              <w:t>Backwaters and slow moving areas</w:t>
            </w:r>
            <w:r w:rsidR="00CA7EC5" w:rsidRPr="00CA7EC5">
              <w:rPr>
                <w:rFonts w:asciiTheme="minorHAnsi" w:hAnsiTheme="minorHAnsi"/>
                <w:szCs w:val="22"/>
              </w:rPr>
              <w:t xml:space="preserve"> below 6,000 feet</w:t>
            </w:r>
            <w:r w:rsidR="00B316E1">
              <w:rPr>
                <w:rFonts w:asciiTheme="minorHAnsi" w:hAnsiTheme="minorHAnsi"/>
                <w:szCs w:val="22"/>
              </w:rPr>
              <w:t xml:space="preserve"> in elevation</w:t>
            </w:r>
          </w:p>
        </w:tc>
        <w:tc>
          <w:tcPr>
            <w:tcW w:w="1628" w:type="dxa"/>
            <w:tcBorders>
              <w:top w:val="double" w:sz="4" w:space="0" w:color="auto"/>
            </w:tcBorders>
          </w:tcPr>
          <w:p w:rsidR="009F3071" w:rsidRPr="00CA7EC5" w:rsidRDefault="000D3008" w:rsidP="000D3008">
            <w:pPr>
              <w:spacing w:after="60"/>
              <w:jc w:val="left"/>
              <w:rPr>
                <w:rFonts w:asciiTheme="minorHAnsi" w:hAnsiTheme="minorHAnsi"/>
                <w:szCs w:val="22"/>
              </w:rPr>
            </w:pPr>
            <w:r>
              <w:rPr>
                <w:rFonts w:asciiTheme="minorHAnsi" w:hAnsiTheme="minorHAnsi"/>
                <w:szCs w:val="22"/>
              </w:rPr>
              <w:t>R</w:t>
            </w:r>
            <w:r w:rsidR="00FD695B" w:rsidRPr="00CA7EC5">
              <w:rPr>
                <w:rFonts w:asciiTheme="minorHAnsi" w:hAnsiTheme="minorHAnsi"/>
                <w:szCs w:val="22"/>
              </w:rPr>
              <w:t>ocky shoals and shorelines</w:t>
            </w:r>
            <w:r>
              <w:rPr>
                <w:rFonts w:asciiTheme="minorHAnsi" w:hAnsiTheme="minorHAnsi"/>
                <w:szCs w:val="22"/>
              </w:rPr>
              <w:t xml:space="preserve"> in reservoirs. B</w:t>
            </w:r>
            <w:r w:rsidR="00FD695B" w:rsidRPr="00CA7EC5">
              <w:rPr>
                <w:rFonts w:asciiTheme="minorHAnsi" w:hAnsiTheme="minorHAnsi"/>
                <w:szCs w:val="22"/>
              </w:rPr>
              <w:t xml:space="preserve">ars of cobble, gravel, and sand </w:t>
            </w:r>
            <w:r>
              <w:rPr>
                <w:rFonts w:asciiTheme="minorHAnsi" w:hAnsiTheme="minorHAnsi"/>
                <w:szCs w:val="22"/>
              </w:rPr>
              <w:t>in rivers.</w:t>
            </w:r>
          </w:p>
        </w:tc>
        <w:tc>
          <w:tcPr>
            <w:tcW w:w="1622" w:type="dxa"/>
            <w:tcBorders>
              <w:top w:val="double" w:sz="4" w:space="0" w:color="auto"/>
            </w:tcBorders>
          </w:tcPr>
          <w:p w:rsidR="009F3071" w:rsidRPr="00CA7EC5" w:rsidRDefault="00C0398F" w:rsidP="006E5AFC">
            <w:pPr>
              <w:spacing w:after="60"/>
              <w:jc w:val="left"/>
              <w:rPr>
                <w:rFonts w:asciiTheme="minorHAnsi" w:hAnsiTheme="minorHAnsi"/>
                <w:szCs w:val="22"/>
              </w:rPr>
            </w:pPr>
            <w:r>
              <w:rPr>
                <w:rFonts w:asciiTheme="minorHAnsi" w:hAnsiTheme="minorHAnsi"/>
                <w:szCs w:val="22"/>
              </w:rPr>
              <w:t xml:space="preserve">Deep water with </w:t>
            </w:r>
            <w:r w:rsidR="006E5AFC">
              <w:rPr>
                <w:rFonts w:asciiTheme="minorHAnsi" w:hAnsiTheme="minorHAnsi"/>
                <w:szCs w:val="24"/>
              </w:rPr>
              <w:t>dense aquatic vegetation, debris, and rock cavities</w:t>
            </w:r>
          </w:p>
        </w:tc>
        <w:tc>
          <w:tcPr>
            <w:tcW w:w="1623" w:type="dxa"/>
            <w:tcBorders>
              <w:top w:val="double" w:sz="4" w:space="0" w:color="auto"/>
            </w:tcBorders>
          </w:tcPr>
          <w:p w:rsidR="009F3071" w:rsidRPr="00CA7EC5" w:rsidRDefault="00B316E1" w:rsidP="00CA7EC5">
            <w:pPr>
              <w:jc w:val="left"/>
              <w:rPr>
                <w:rFonts w:asciiTheme="minorHAnsi" w:hAnsiTheme="minorHAnsi"/>
                <w:szCs w:val="22"/>
              </w:rPr>
            </w:pPr>
            <w:r w:rsidRPr="00CA7EC5">
              <w:rPr>
                <w:rFonts w:asciiTheme="minorHAnsi" w:hAnsiTheme="minorHAnsi"/>
                <w:szCs w:val="22"/>
              </w:rPr>
              <w:t>Backwaters and slow moving areas below 6,000 feet</w:t>
            </w:r>
            <w:r>
              <w:rPr>
                <w:rFonts w:asciiTheme="minorHAnsi" w:hAnsiTheme="minorHAnsi"/>
                <w:szCs w:val="22"/>
              </w:rPr>
              <w:t xml:space="preserve"> in elevation</w:t>
            </w:r>
          </w:p>
        </w:tc>
      </w:tr>
      <w:tr w:rsidR="00B316E1" w:rsidRPr="00C70160" w:rsidTr="000D3008">
        <w:tc>
          <w:tcPr>
            <w:tcW w:w="1446" w:type="dxa"/>
          </w:tcPr>
          <w:p w:rsidR="00B316E1" w:rsidRPr="00C70160" w:rsidRDefault="00B316E1" w:rsidP="00D508A4">
            <w:pPr>
              <w:spacing w:after="60"/>
              <w:rPr>
                <w:rFonts w:asciiTheme="minorHAnsi" w:hAnsiTheme="minorHAnsi"/>
                <w:sz w:val="23"/>
                <w:szCs w:val="23"/>
              </w:rPr>
            </w:pPr>
            <w:r w:rsidRPr="00C70160">
              <w:rPr>
                <w:rFonts w:asciiTheme="minorHAnsi" w:hAnsiTheme="minorHAnsi"/>
                <w:sz w:val="23"/>
                <w:szCs w:val="23"/>
              </w:rPr>
              <w:t>Prey</w:t>
            </w:r>
          </w:p>
        </w:tc>
        <w:tc>
          <w:tcPr>
            <w:tcW w:w="1622" w:type="dxa"/>
          </w:tcPr>
          <w:p w:rsidR="00B316E1" w:rsidRPr="00CA7EC5" w:rsidRDefault="00B316E1" w:rsidP="00B316E1">
            <w:pPr>
              <w:spacing w:after="60"/>
              <w:jc w:val="left"/>
              <w:rPr>
                <w:rFonts w:asciiTheme="minorHAnsi" w:hAnsiTheme="minorHAnsi"/>
                <w:szCs w:val="22"/>
              </w:rPr>
            </w:pPr>
            <w:r>
              <w:rPr>
                <w:rFonts w:asciiTheme="minorHAnsi" w:hAnsiTheme="minorHAnsi"/>
                <w:szCs w:val="22"/>
              </w:rPr>
              <w:t>P</w:t>
            </w:r>
            <w:r w:rsidRPr="00CA7EC5">
              <w:rPr>
                <w:rFonts w:asciiTheme="minorHAnsi" w:hAnsiTheme="minorHAnsi"/>
                <w:szCs w:val="22"/>
              </w:rPr>
              <w:t xml:space="preserve">lankton and </w:t>
            </w:r>
            <w:r>
              <w:rPr>
                <w:rFonts w:asciiTheme="minorHAnsi" w:hAnsiTheme="minorHAnsi"/>
                <w:szCs w:val="22"/>
              </w:rPr>
              <w:t>benthos</w:t>
            </w:r>
          </w:p>
        </w:tc>
        <w:tc>
          <w:tcPr>
            <w:tcW w:w="1622" w:type="dxa"/>
          </w:tcPr>
          <w:p w:rsidR="00B316E1" w:rsidRPr="00CA7EC5" w:rsidRDefault="00B316E1" w:rsidP="00CA7EC5">
            <w:pPr>
              <w:spacing w:after="60"/>
              <w:jc w:val="left"/>
              <w:rPr>
                <w:rFonts w:asciiTheme="minorHAnsi" w:hAnsiTheme="minorHAnsi"/>
                <w:szCs w:val="22"/>
              </w:rPr>
            </w:pPr>
            <w:r w:rsidRPr="00CA7EC5">
              <w:rPr>
                <w:rFonts w:asciiTheme="minorHAnsi" w:hAnsiTheme="minorHAnsi"/>
                <w:szCs w:val="22"/>
              </w:rPr>
              <w:t>Insects, plankton, algae, and detritus</w:t>
            </w:r>
          </w:p>
        </w:tc>
        <w:tc>
          <w:tcPr>
            <w:tcW w:w="1628" w:type="dxa"/>
          </w:tcPr>
          <w:p w:rsidR="00B316E1" w:rsidRPr="00CA7EC5" w:rsidRDefault="00B316E1" w:rsidP="00CA7EC5">
            <w:pPr>
              <w:spacing w:after="60"/>
              <w:jc w:val="left"/>
              <w:rPr>
                <w:rFonts w:asciiTheme="minorHAnsi" w:hAnsiTheme="minorHAnsi"/>
                <w:szCs w:val="22"/>
              </w:rPr>
            </w:pPr>
            <w:r w:rsidRPr="00CA7EC5">
              <w:rPr>
                <w:rFonts w:asciiTheme="minorHAnsi" w:hAnsiTheme="minorHAnsi"/>
                <w:szCs w:val="22"/>
              </w:rPr>
              <w:t>Insects, plankton, algae, and detritus</w:t>
            </w:r>
          </w:p>
        </w:tc>
        <w:tc>
          <w:tcPr>
            <w:tcW w:w="1622" w:type="dxa"/>
          </w:tcPr>
          <w:p w:rsidR="00B316E1" w:rsidRPr="00CA7EC5" w:rsidRDefault="00B316E1" w:rsidP="00B316E1">
            <w:pPr>
              <w:spacing w:after="60"/>
              <w:jc w:val="left"/>
              <w:rPr>
                <w:rFonts w:asciiTheme="minorHAnsi" w:hAnsiTheme="minorHAnsi"/>
                <w:szCs w:val="22"/>
              </w:rPr>
            </w:pPr>
            <w:r w:rsidRPr="00CA7EC5">
              <w:rPr>
                <w:rFonts w:asciiTheme="minorHAnsi" w:hAnsiTheme="minorHAnsi"/>
                <w:szCs w:val="22"/>
              </w:rPr>
              <w:t>N/A</w:t>
            </w:r>
          </w:p>
        </w:tc>
        <w:tc>
          <w:tcPr>
            <w:tcW w:w="1623" w:type="dxa"/>
          </w:tcPr>
          <w:p w:rsidR="00B316E1" w:rsidRPr="00CA7EC5" w:rsidRDefault="00B316E1" w:rsidP="00B316E1">
            <w:pPr>
              <w:spacing w:after="60"/>
              <w:jc w:val="left"/>
              <w:rPr>
                <w:rFonts w:asciiTheme="minorHAnsi" w:hAnsiTheme="minorHAnsi"/>
                <w:szCs w:val="22"/>
              </w:rPr>
            </w:pPr>
            <w:r w:rsidRPr="00CA7EC5">
              <w:rPr>
                <w:rFonts w:asciiTheme="minorHAnsi" w:hAnsiTheme="minorHAnsi"/>
                <w:szCs w:val="22"/>
              </w:rPr>
              <w:t>N/A</w:t>
            </w:r>
          </w:p>
        </w:tc>
      </w:tr>
      <w:tr w:rsidR="009F3071" w:rsidRPr="00C70160" w:rsidTr="000D3008">
        <w:tc>
          <w:tcPr>
            <w:tcW w:w="1446" w:type="dxa"/>
          </w:tcPr>
          <w:p w:rsidR="009F3071" w:rsidRPr="00C70160" w:rsidRDefault="009F3071" w:rsidP="00D508A4">
            <w:pPr>
              <w:spacing w:after="60"/>
              <w:rPr>
                <w:rFonts w:asciiTheme="minorHAnsi" w:hAnsiTheme="minorHAnsi"/>
                <w:sz w:val="23"/>
                <w:szCs w:val="23"/>
              </w:rPr>
            </w:pPr>
            <w:r w:rsidRPr="00C70160">
              <w:rPr>
                <w:rFonts w:asciiTheme="minorHAnsi" w:hAnsiTheme="minorHAnsi"/>
                <w:sz w:val="23"/>
                <w:szCs w:val="23"/>
              </w:rPr>
              <w:t>Perches</w:t>
            </w:r>
          </w:p>
        </w:tc>
        <w:tc>
          <w:tcPr>
            <w:tcW w:w="1622" w:type="dxa"/>
          </w:tcPr>
          <w:p w:rsidR="009F3071" w:rsidRPr="00CA7EC5" w:rsidRDefault="00FD695B" w:rsidP="00CA7EC5">
            <w:pPr>
              <w:spacing w:after="60"/>
              <w:jc w:val="left"/>
              <w:rPr>
                <w:rFonts w:asciiTheme="minorHAnsi" w:hAnsiTheme="minorHAnsi"/>
                <w:szCs w:val="22"/>
              </w:rPr>
            </w:pPr>
            <w:r w:rsidRPr="00CA7EC5">
              <w:rPr>
                <w:rFonts w:asciiTheme="minorHAnsi" w:hAnsiTheme="minorHAnsi"/>
                <w:szCs w:val="22"/>
              </w:rPr>
              <w:t>N/A</w:t>
            </w:r>
          </w:p>
        </w:tc>
        <w:tc>
          <w:tcPr>
            <w:tcW w:w="1622" w:type="dxa"/>
          </w:tcPr>
          <w:p w:rsidR="009F3071" w:rsidRPr="00CA7EC5" w:rsidRDefault="00FD695B" w:rsidP="00CA7EC5">
            <w:pPr>
              <w:spacing w:after="60"/>
              <w:jc w:val="left"/>
              <w:rPr>
                <w:rFonts w:asciiTheme="minorHAnsi" w:hAnsiTheme="minorHAnsi"/>
                <w:szCs w:val="22"/>
              </w:rPr>
            </w:pPr>
            <w:r w:rsidRPr="00CA7EC5">
              <w:rPr>
                <w:rFonts w:asciiTheme="minorHAnsi" w:hAnsiTheme="minorHAnsi"/>
                <w:szCs w:val="22"/>
              </w:rPr>
              <w:t>N/A</w:t>
            </w:r>
          </w:p>
        </w:tc>
        <w:tc>
          <w:tcPr>
            <w:tcW w:w="1628" w:type="dxa"/>
          </w:tcPr>
          <w:p w:rsidR="009F3071" w:rsidRPr="00CA7EC5" w:rsidRDefault="00FD695B" w:rsidP="00CA7EC5">
            <w:pPr>
              <w:spacing w:after="60"/>
              <w:jc w:val="left"/>
              <w:rPr>
                <w:rFonts w:asciiTheme="minorHAnsi" w:hAnsiTheme="minorHAnsi"/>
                <w:szCs w:val="22"/>
              </w:rPr>
            </w:pPr>
            <w:r w:rsidRPr="00CA7EC5">
              <w:rPr>
                <w:rFonts w:asciiTheme="minorHAnsi" w:hAnsiTheme="minorHAnsi"/>
                <w:szCs w:val="22"/>
              </w:rPr>
              <w:t>N/A</w:t>
            </w:r>
          </w:p>
        </w:tc>
        <w:tc>
          <w:tcPr>
            <w:tcW w:w="1622" w:type="dxa"/>
          </w:tcPr>
          <w:p w:rsidR="009F3071" w:rsidRPr="00CA7EC5" w:rsidRDefault="00FD695B" w:rsidP="00CA7EC5">
            <w:pPr>
              <w:spacing w:after="60"/>
              <w:jc w:val="left"/>
              <w:rPr>
                <w:rFonts w:asciiTheme="minorHAnsi" w:hAnsiTheme="minorHAnsi"/>
                <w:szCs w:val="22"/>
              </w:rPr>
            </w:pPr>
            <w:r w:rsidRPr="00CA7EC5">
              <w:rPr>
                <w:rFonts w:asciiTheme="minorHAnsi" w:hAnsiTheme="minorHAnsi"/>
                <w:szCs w:val="22"/>
              </w:rPr>
              <w:t>N/A</w:t>
            </w:r>
          </w:p>
        </w:tc>
        <w:tc>
          <w:tcPr>
            <w:tcW w:w="1623" w:type="dxa"/>
          </w:tcPr>
          <w:p w:rsidR="009F3071" w:rsidRPr="00CA7EC5" w:rsidRDefault="00FD695B" w:rsidP="00CA7EC5">
            <w:pPr>
              <w:spacing w:after="60"/>
              <w:jc w:val="left"/>
              <w:rPr>
                <w:rFonts w:asciiTheme="minorHAnsi" w:hAnsiTheme="minorHAnsi"/>
                <w:szCs w:val="22"/>
              </w:rPr>
            </w:pPr>
            <w:r w:rsidRPr="00CA7EC5">
              <w:rPr>
                <w:rFonts w:asciiTheme="minorHAnsi" w:hAnsiTheme="minorHAnsi"/>
                <w:szCs w:val="22"/>
              </w:rPr>
              <w:t>N/A</w:t>
            </w:r>
          </w:p>
        </w:tc>
      </w:tr>
      <w:tr w:rsidR="009F3071" w:rsidRPr="00C70160" w:rsidTr="000D3008">
        <w:tc>
          <w:tcPr>
            <w:tcW w:w="1446" w:type="dxa"/>
          </w:tcPr>
          <w:p w:rsidR="009F3071" w:rsidRPr="00C70160" w:rsidRDefault="009F3071" w:rsidP="00D508A4">
            <w:pPr>
              <w:spacing w:after="60"/>
              <w:rPr>
                <w:rFonts w:asciiTheme="minorHAnsi" w:hAnsiTheme="minorHAnsi"/>
                <w:sz w:val="23"/>
                <w:szCs w:val="23"/>
              </w:rPr>
            </w:pPr>
            <w:r w:rsidRPr="00C70160">
              <w:rPr>
                <w:rFonts w:asciiTheme="minorHAnsi" w:hAnsiTheme="minorHAnsi"/>
                <w:sz w:val="23"/>
                <w:szCs w:val="23"/>
              </w:rPr>
              <w:t>Cover</w:t>
            </w:r>
          </w:p>
        </w:tc>
        <w:tc>
          <w:tcPr>
            <w:tcW w:w="1622" w:type="dxa"/>
          </w:tcPr>
          <w:p w:rsidR="009F3071" w:rsidRPr="00CA7EC5" w:rsidRDefault="006E5AFC" w:rsidP="00CA7EC5">
            <w:pPr>
              <w:spacing w:after="60"/>
              <w:jc w:val="left"/>
              <w:rPr>
                <w:rFonts w:asciiTheme="minorHAnsi" w:hAnsiTheme="minorHAnsi"/>
                <w:szCs w:val="22"/>
              </w:rPr>
            </w:pPr>
            <w:r>
              <w:rPr>
                <w:rFonts w:asciiTheme="minorHAnsi" w:hAnsiTheme="minorHAnsi"/>
                <w:szCs w:val="22"/>
              </w:rPr>
              <w:t>N/A</w:t>
            </w:r>
          </w:p>
        </w:tc>
        <w:tc>
          <w:tcPr>
            <w:tcW w:w="1622" w:type="dxa"/>
          </w:tcPr>
          <w:p w:rsidR="009F3071" w:rsidRPr="00CA7EC5" w:rsidRDefault="006E5AFC" w:rsidP="00CA7EC5">
            <w:pPr>
              <w:spacing w:after="60"/>
              <w:jc w:val="left"/>
              <w:rPr>
                <w:rFonts w:asciiTheme="minorHAnsi" w:hAnsiTheme="minorHAnsi"/>
                <w:szCs w:val="22"/>
              </w:rPr>
            </w:pPr>
            <w:r>
              <w:rPr>
                <w:rFonts w:asciiTheme="minorHAnsi" w:hAnsiTheme="minorHAnsi"/>
                <w:szCs w:val="22"/>
              </w:rPr>
              <w:t>N/A</w:t>
            </w:r>
          </w:p>
        </w:tc>
        <w:tc>
          <w:tcPr>
            <w:tcW w:w="1628" w:type="dxa"/>
          </w:tcPr>
          <w:p w:rsidR="009F3071" w:rsidRPr="00CA7EC5" w:rsidRDefault="006E5AFC" w:rsidP="00CA7EC5">
            <w:pPr>
              <w:spacing w:after="60"/>
              <w:jc w:val="left"/>
              <w:rPr>
                <w:rFonts w:asciiTheme="minorHAnsi" w:hAnsiTheme="minorHAnsi"/>
                <w:szCs w:val="22"/>
              </w:rPr>
            </w:pPr>
            <w:r>
              <w:rPr>
                <w:rFonts w:asciiTheme="minorHAnsi" w:hAnsiTheme="minorHAnsi"/>
                <w:szCs w:val="22"/>
              </w:rPr>
              <w:t>N/A</w:t>
            </w:r>
          </w:p>
        </w:tc>
        <w:tc>
          <w:tcPr>
            <w:tcW w:w="1622" w:type="dxa"/>
          </w:tcPr>
          <w:p w:rsidR="009F3071" w:rsidRPr="00CA7EC5" w:rsidRDefault="00B316E1" w:rsidP="00CA7EC5">
            <w:pPr>
              <w:spacing w:after="60"/>
              <w:jc w:val="left"/>
              <w:rPr>
                <w:rFonts w:asciiTheme="minorHAnsi" w:hAnsiTheme="minorHAnsi"/>
                <w:szCs w:val="22"/>
              </w:rPr>
            </w:pPr>
            <w:r>
              <w:rPr>
                <w:rFonts w:asciiTheme="minorHAnsi" w:hAnsiTheme="minorHAnsi"/>
                <w:szCs w:val="24"/>
              </w:rPr>
              <w:t>dense aquatic vegetation, debris, and rock cavities</w:t>
            </w:r>
          </w:p>
        </w:tc>
        <w:tc>
          <w:tcPr>
            <w:tcW w:w="1623" w:type="dxa"/>
          </w:tcPr>
          <w:p w:rsidR="009F3071" w:rsidRPr="00CA7EC5" w:rsidRDefault="006E5AFC" w:rsidP="00CA7EC5">
            <w:pPr>
              <w:spacing w:after="60"/>
              <w:jc w:val="left"/>
              <w:rPr>
                <w:rFonts w:asciiTheme="minorHAnsi" w:hAnsiTheme="minorHAnsi"/>
                <w:szCs w:val="22"/>
              </w:rPr>
            </w:pPr>
            <w:r>
              <w:rPr>
                <w:rFonts w:asciiTheme="minorHAnsi" w:hAnsiTheme="minorHAnsi"/>
                <w:szCs w:val="22"/>
              </w:rPr>
              <w:t>N/A</w:t>
            </w:r>
          </w:p>
        </w:tc>
      </w:tr>
      <w:tr w:rsidR="00CA7EC5" w:rsidRPr="00C70160" w:rsidTr="000D3008">
        <w:tc>
          <w:tcPr>
            <w:tcW w:w="1446" w:type="dxa"/>
          </w:tcPr>
          <w:p w:rsidR="00CA7EC5" w:rsidRPr="00C70160" w:rsidRDefault="00CA7EC5" w:rsidP="00D508A4">
            <w:pPr>
              <w:spacing w:after="60"/>
              <w:rPr>
                <w:rFonts w:asciiTheme="minorHAnsi" w:hAnsiTheme="minorHAnsi"/>
                <w:sz w:val="23"/>
                <w:szCs w:val="23"/>
              </w:rPr>
            </w:pPr>
            <w:r w:rsidRPr="00C70160">
              <w:rPr>
                <w:rFonts w:asciiTheme="minorHAnsi" w:hAnsiTheme="minorHAnsi"/>
                <w:sz w:val="23"/>
                <w:szCs w:val="23"/>
              </w:rPr>
              <w:t>Temperature</w:t>
            </w:r>
          </w:p>
        </w:tc>
        <w:tc>
          <w:tcPr>
            <w:tcW w:w="1622" w:type="dxa"/>
          </w:tcPr>
          <w:p w:rsidR="00CA7EC5" w:rsidRPr="00CA7EC5" w:rsidRDefault="00CA7EC5" w:rsidP="00CA7EC5">
            <w:pPr>
              <w:spacing w:after="60"/>
              <w:jc w:val="left"/>
              <w:rPr>
                <w:rFonts w:asciiTheme="minorHAnsi" w:hAnsiTheme="minorHAnsi"/>
                <w:szCs w:val="22"/>
              </w:rPr>
            </w:pPr>
            <w:r w:rsidRPr="00CA7EC5">
              <w:rPr>
                <w:rFonts w:asciiTheme="minorHAnsi" w:hAnsiTheme="minorHAnsi"/>
                <w:szCs w:val="22"/>
              </w:rPr>
              <w:t>22.9-24.8</w:t>
            </w:r>
            <w:r w:rsidRPr="00CA7EC5">
              <w:rPr>
                <w:rFonts w:asciiTheme="minorHAnsi" w:hAnsiTheme="minorHAnsi"/>
                <w:szCs w:val="22"/>
                <w:vertAlign w:val="superscript"/>
              </w:rPr>
              <w:t>o</w:t>
            </w:r>
            <w:r w:rsidRPr="00CA7EC5">
              <w:rPr>
                <w:rFonts w:asciiTheme="minorHAnsi" w:hAnsiTheme="minorHAnsi"/>
                <w:szCs w:val="22"/>
              </w:rPr>
              <w:t>C</w:t>
            </w:r>
          </w:p>
        </w:tc>
        <w:tc>
          <w:tcPr>
            <w:tcW w:w="1622" w:type="dxa"/>
          </w:tcPr>
          <w:p w:rsidR="00CA7EC5" w:rsidRPr="00CA7EC5" w:rsidRDefault="00CA7EC5" w:rsidP="00CA7EC5">
            <w:pPr>
              <w:spacing w:after="60"/>
              <w:jc w:val="left"/>
              <w:rPr>
                <w:rFonts w:asciiTheme="minorHAnsi" w:hAnsiTheme="minorHAnsi"/>
                <w:szCs w:val="22"/>
              </w:rPr>
            </w:pPr>
            <w:r w:rsidRPr="00CA7EC5">
              <w:rPr>
                <w:rFonts w:asciiTheme="minorHAnsi" w:hAnsiTheme="minorHAnsi"/>
                <w:szCs w:val="22"/>
              </w:rPr>
              <w:t>22.9-24.8</w:t>
            </w:r>
            <w:r w:rsidRPr="00CA7EC5">
              <w:rPr>
                <w:rFonts w:asciiTheme="minorHAnsi" w:hAnsiTheme="minorHAnsi"/>
                <w:szCs w:val="22"/>
                <w:vertAlign w:val="superscript"/>
              </w:rPr>
              <w:t>o</w:t>
            </w:r>
            <w:r w:rsidRPr="00CA7EC5">
              <w:rPr>
                <w:rFonts w:asciiTheme="minorHAnsi" w:hAnsiTheme="minorHAnsi"/>
                <w:szCs w:val="22"/>
              </w:rPr>
              <w:t>C</w:t>
            </w:r>
          </w:p>
        </w:tc>
        <w:tc>
          <w:tcPr>
            <w:tcW w:w="1628" w:type="dxa"/>
          </w:tcPr>
          <w:p w:rsidR="00CA7EC5" w:rsidRPr="00CA7EC5" w:rsidRDefault="00CA7EC5" w:rsidP="00CA7EC5">
            <w:pPr>
              <w:spacing w:after="60"/>
              <w:jc w:val="left"/>
              <w:rPr>
                <w:rFonts w:asciiTheme="minorHAnsi" w:hAnsiTheme="minorHAnsi"/>
                <w:szCs w:val="22"/>
              </w:rPr>
            </w:pPr>
            <w:r>
              <w:rPr>
                <w:rFonts w:asciiTheme="minorHAnsi" w:hAnsiTheme="minorHAnsi"/>
                <w:szCs w:val="22"/>
              </w:rPr>
              <w:t>~</w:t>
            </w:r>
            <w:r w:rsidRPr="00CA7EC5">
              <w:rPr>
                <w:rFonts w:asciiTheme="minorHAnsi" w:hAnsiTheme="minorHAnsi"/>
                <w:szCs w:val="22"/>
              </w:rPr>
              <w:t>20</w:t>
            </w:r>
            <w:r w:rsidRPr="00CA7EC5">
              <w:rPr>
                <w:rFonts w:asciiTheme="minorHAnsi" w:hAnsiTheme="minorHAnsi"/>
                <w:szCs w:val="22"/>
                <w:vertAlign w:val="superscript"/>
              </w:rPr>
              <w:t>o</w:t>
            </w:r>
            <w:r w:rsidRPr="00CA7EC5">
              <w:rPr>
                <w:rFonts w:asciiTheme="minorHAnsi" w:hAnsiTheme="minorHAnsi"/>
                <w:szCs w:val="22"/>
              </w:rPr>
              <w:t>C</w:t>
            </w:r>
          </w:p>
        </w:tc>
        <w:tc>
          <w:tcPr>
            <w:tcW w:w="1622" w:type="dxa"/>
          </w:tcPr>
          <w:p w:rsidR="00CA7EC5" w:rsidRPr="00CA7EC5" w:rsidRDefault="00CA7EC5" w:rsidP="00CA7EC5">
            <w:pPr>
              <w:spacing w:after="60"/>
              <w:jc w:val="left"/>
              <w:rPr>
                <w:rFonts w:asciiTheme="minorHAnsi" w:hAnsiTheme="minorHAnsi"/>
                <w:szCs w:val="22"/>
              </w:rPr>
            </w:pPr>
            <w:r w:rsidRPr="00CA7EC5">
              <w:rPr>
                <w:rFonts w:asciiTheme="minorHAnsi" w:hAnsiTheme="minorHAnsi"/>
                <w:szCs w:val="22"/>
              </w:rPr>
              <w:t>22.9-24.8</w:t>
            </w:r>
            <w:r w:rsidRPr="00CA7EC5">
              <w:rPr>
                <w:rFonts w:asciiTheme="minorHAnsi" w:hAnsiTheme="minorHAnsi"/>
                <w:szCs w:val="22"/>
                <w:vertAlign w:val="superscript"/>
              </w:rPr>
              <w:t>o</w:t>
            </w:r>
            <w:r w:rsidRPr="00CA7EC5">
              <w:rPr>
                <w:rFonts w:asciiTheme="minorHAnsi" w:hAnsiTheme="minorHAnsi"/>
                <w:szCs w:val="22"/>
              </w:rPr>
              <w:t>C</w:t>
            </w:r>
          </w:p>
        </w:tc>
        <w:tc>
          <w:tcPr>
            <w:tcW w:w="1623" w:type="dxa"/>
          </w:tcPr>
          <w:p w:rsidR="00CA7EC5" w:rsidRPr="00CA7EC5" w:rsidRDefault="00CA7EC5" w:rsidP="00CA7EC5">
            <w:pPr>
              <w:spacing w:after="60"/>
              <w:jc w:val="left"/>
              <w:rPr>
                <w:rFonts w:asciiTheme="minorHAnsi" w:hAnsiTheme="minorHAnsi"/>
                <w:szCs w:val="22"/>
              </w:rPr>
            </w:pPr>
            <w:r w:rsidRPr="00CA7EC5">
              <w:rPr>
                <w:rFonts w:asciiTheme="minorHAnsi" w:hAnsiTheme="minorHAnsi"/>
                <w:szCs w:val="22"/>
              </w:rPr>
              <w:t>22.9-24.8</w:t>
            </w:r>
            <w:r w:rsidRPr="00CA7EC5">
              <w:rPr>
                <w:rFonts w:asciiTheme="minorHAnsi" w:hAnsiTheme="minorHAnsi"/>
                <w:szCs w:val="22"/>
                <w:vertAlign w:val="superscript"/>
              </w:rPr>
              <w:t>o</w:t>
            </w:r>
            <w:r w:rsidRPr="00CA7EC5">
              <w:rPr>
                <w:rFonts w:asciiTheme="minorHAnsi" w:hAnsiTheme="minorHAnsi"/>
                <w:szCs w:val="22"/>
              </w:rPr>
              <w:t>C</w:t>
            </w:r>
          </w:p>
        </w:tc>
      </w:tr>
      <w:tr w:rsidR="009F3071" w:rsidRPr="00C70160" w:rsidTr="000D3008">
        <w:tc>
          <w:tcPr>
            <w:tcW w:w="1446" w:type="dxa"/>
          </w:tcPr>
          <w:p w:rsidR="009F3071" w:rsidRPr="00C70160" w:rsidRDefault="009F3071" w:rsidP="00D508A4">
            <w:pPr>
              <w:spacing w:after="60"/>
              <w:rPr>
                <w:rFonts w:asciiTheme="minorHAnsi" w:hAnsiTheme="minorHAnsi"/>
                <w:sz w:val="23"/>
                <w:szCs w:val="23"/>
              </w:rPr>
            </w:pPr>
            <w:r w:rsidRPr="00C70160">
              <w:rPr>
                <w:rFonts w:asciiTheme="minorHAnsi" w:hAnsiTheme="minorHAnsi"/>
                <w:sz w:val="23"/>
                <w:szCs w:val="23"/>
              </w:rPr>
              <w:t>Lighting</w:t>
            </w:r>
          </w:p>
        </w:tc>
        <w:tc>
          <w:tcPr>
            <w:tcW w:w="1622" w:type="dxa"/>
          </w:tcPr>
          <w:p w:rsidR="009F3071" w:rsidRPr="00CA7EC5" w:rsidRDefault="006E5AFC" w:rsidP="00CA7EC5">
            <w:pPr>
              <w:spacing w:after="60"/>
              <w:jc w:val="left"/>
              <w:rPr>
                <w:rFonts w:asciiTheme="minorHAnsi" w:hAnsiTheme="minorHAnsi"/>
                <w:szCs w:val="22"/>
              </w:rPr>
            </w:pPr>
            <w:r>
              <w:rPr>
                <w:rFonts w:asciiTheme="minorHAnsi" w:hAnsiTheme="minorHAnsi"/>
                <w:szCs w:val="22"/>
              </w:rPr>
              <w:t>Nocturnal feeding</w:t>
            </w:r>
          </w:p>
        </w:tc>
        <w:tc>
          <w:tcPr>
            <w:tcW w:w="1622" w:type="dxa"/>
          </w:tcPr>
          <w:p w:rsidR="009F3071" w:rsidRPr="00CA7EC5" w:rsidRDefault="0059422D" w:rsidP="00CA7EC5">
            <w:pPr>
              <w:spacing w:after="60"/>
              <w:jc w:val="left"/>
              <w:rPr>
                <w:rFonts w:asciiTheme="minorHAnsi" w:hAnsiTheme="minorHAnsi"/>
                <w:szCs w:val="22"/>
              </w:rPr>
            </w:pPr>
            <w:r>
              <w:rPr>
                <w:rFonts w:asciiTheme="minorHAnsi" w:hAnsiTheme="minorHAnsi"/>
                <w:szCs w:val="22"/>
              </w:rPr>
              <w:t>N/A</w:t>
            </w:r>
          </w:p>
        </w:tc>
        <w:tc>
          <w:tcPr>
            <w:tcW w:w="1628" w:type="dxa"/>
          </w:tcPr>
          <w:p w:rsidR="009F3071" w:rsidRPr="00CA7EC5" w:rsidRDefault="006E5AFC" w:rsidP="00CA7EC5">
            <w:pPr>
              <w:spacing w:after="60"/>
              <w:jc w:val="left"/>
              <w:rPr>
                <w:rFonts w:asciiTheme="minorHAnsi" w:hAnsiTheme="minorHAnsi"/>
                <w:szCs w:val="22"/>
              </w:rPr>
            </w:pPr>
            <w:r>
              <w:rPr>
                <w:rFonts w:asciiTheme="minorHAnsi" w:hAnsiTheme="minorHAnsi"/>
                <w:szCs w:val="22"/>
              </w:rPr>
              <w:t>N/A</w:t>
            </w:r>
          </w:p>
        </w:tc>
        <w:tc>
          <w:tcPr>
            <w:tcW w:w="1622" w:type="dxa"/>
          </w:tcPr>
          <w:p w:rsidR="009F3071" w:rsidRPr="00CA7EC5" w:rsidRDefault="006E5AFC" w:rsidP="00CA7EC5">
            <w:pPr>
              <w:spacing w:after="60"/>
              <w:jc w:val="left"/>
              <w:rPr>
                <w:rFonts w:asciiTheme="minorHAnsi" w:hAnsiTheme="minorHAnsi"/>
                <w:szCs w:val="22"/>
              </w:rPr>
            </w:pPr>
            <w:r>
              <w:rPr>
                <w:rFonts w:asciiTheme="minorHAnsi" w:hAnsiTheme="minorHAnsi"/>
                <w:szCs w:val="22"/>
              </w:rPr>
              <w:t>Daytime sheltering</w:t>
            </w:r>
          </w:p>
        </w:tc>
        <w:tc>
          <w:tcPr>
            <w:tcW w:w="1623" w:type="dxa"/>
          </w:tcPr>
          <w:p w:rsidR="009F3071" w:rsidRPr="00CA7EC5" w:rsidRDefault="0059422D" w:rsidP="00CA7EC5">
            <w:pPr>
              <w:spacing w:after="60"/>
              <w:jc w:val="left"/>
              <w:rPr>
                <w:rFonts w:asciiTheme="minorHAnsi" w:hAnsiTheme="minorHAnsi"/>
                <w:szCs w:val="22"/>
              </w:rPr>
            </w:pPr>
            <w:r>
              <w:rPr>
                <w:rFonts w:asciiTheme="minorHAnsi" w:hAnsiTheme="minorHAnsi"/>
                <w:szCs w:val="22"/>
              </w:rPr>
              <w:t>N/A</w:t>
            </w:r>
          </w:p>
        </w:tc>
      </w:tr>
      <w:tr w:rsidR="009F3071" w:rsidRPr="00C70160" w:rsidTr="000D3008">
        <w:tc>
          <w:tcPr>
            <w:tcW w:w="1446" w:type="dxa"/>
          </w:tcPr>
          <w:p w:rsidR="009F3071" w:rsidRPr="00C70160" w:rsidRDefault="009F3071" w:rsidP="00D508A4">
            <w:pPr>
              <w:spacing w:after="60"/>
              <w:rPr>
                <w:rFonts w:asciiTheme="minorHAnsi" w:hAnsiTheme="minorHAnsi"/>
                <w:sz w:val="23"/>
                <w:szCs w:val="23"/>
              </w:rPr>
            </w:pPr>
            <w:r w:rsidRPr="00C70160">
              <w:rPr>
                <w:rFonts w:asciiTheme="minorHAnsi" w:hAnsiTheme="minorHAnsi"/>
                <w:sz w:val="23"/>
                <w:szCs w:val="23"/>
              </w:rPr>
              <w:t>Moisture</w:t>
            </w:r>
          </w:p>
        </w:tc>
        <w:tc>
          <w:tcPr>
            <w:tcW w:w="1622" w:type="dxa"/>
          </w:tcPr>
          <w:p w:rsidR="009F3071" w:rsidRPr="00CA7EC5" w:rsidRDefault="00B316E1" w:rsidP="00CA7EC5">
            <w:pPr>
              <w:spacing w:after="60"/>
              <w:jc w:val="left"/>
              <w:rPr>
                <w:rFonts w:asciiTheme="minorHAnsi" w:hAnsiTheme="minorHAnsi"/>
                <w:szCs w:val="22"/>
              </w:rPr>
            </w:pPr>
            <w:r>
              <w:rPr>
                <w:rFonts w:asciiTheme="minorHAnsi" w:hAnsiTheme="minorHAnsi"/>
                <w:szCs w:val="22"/>
              </w:rPr>
              <w:t>N/A</w:t>
            </w:r>
          </w:p>
        </w:tc>
        <w:tc>
          <w:tcPr>
            <w:tcW w:w="1622" w:type="dxa"/>
          </w:tcPr>
          <w:p w:rsidR="009F3071" w:rsidRPr="00CA7EC5" w:rsidRDefault="00CA7EC5" w:rsidP="00CA7EC5">
            <w:pPr>
              <w:spacing w:after="60"/>
              <w:jc w:val="left"/>
              <w:rPr>
                <w:rFonts w:asciiTheme="minorHAnsi" w:hAnsiTheme="minorHAnsi"/>
                <w:szCs w:val="22"/>
              </w:rPr>
            </w:pPr>
            <w:r>
              <w:rPr>
                <w:rFonts w:asciiTheme="minorHAnsi" w:hAnsiTheme="minorHAnsi"/>
                <w:szCs w:val="22"/>
              </w:rPr>
              <w:t>N/A</w:t>
            </w:r>
          </w:p>
        </w:tc>
        <w:tc>
          <w:tcPr>
            <w:tcW w:w="1628" w:type="dxa"/>
          </w:tcPr>
          <w:p w:rsidR="009F3071" w:rsidRPr="00CA7EC5" w:rsidRDefault="00CA7EC5" w:rsidP="00CA7EC5">
            <w:pPr>
              <w:spacing w:after="60"/>
              <w:jc w:val="left"/>
              <w:rPr>
                <w:rFonts w:asciiTheme="minorHAnsi" w:hAnsiTheme="minorHAnsi"/>
                <w:szCs w:val="22"/>
              </w:rPr>
            </w:pPr>
            <w:r>
              <w:rPr>
                <w:rFonts w:asciiTheme="minorHAnsi" w:hAnsiTheme="minorHAnsi"/>
                <w:szCs w:val="22"/>
              </w:rPr>
              <w:t>N/A</w:t>
            </w:r>
          </w:p>
        </w:tc>
        <w:tc>
          <w:tcPr>
            <w:tcW w:w="1622" w:type="dxa"/>
          </w:tcPr>
          <w:p w:rsidR="009F3071" w:rsidRPr="00CA7EC5" w:rsidRDefault="00CA7EC5" w:rsidP="00CA7EC5">
            <w:pPr>
              <w:spacing w:after="60"/>
              <w:jc w:val="left"/>
              <w:rPr>
                <w:rFonts w:asciiTheme="minorHAnsi" w:hAnsiTheme="minorHAnsi"/>
                <w:szCs w:val="22"/>
              </w:rPr>
            </w:pPr>
            <w:r>
              <w:rPr>
                <w:rFonts w:asciiTheme="minorHAnsi" w:hAnsiTheme="minorHAnsi"/>
                <w:szCs w:val="22"/>
              </w:rPr>
              <w:t>N/A</w:t>
            </w:r>
          </w:p>
        </w:tc>
        <w:tc>
          <w:tcPr>
            <w:tcW w:w="1623" w:type="dxa"/>
          </w:tcPr>
          <w:p w:rsidR="009F3071" w:rsidRPr="00CA7EC5" w:rsidRDefault="00CA7EC5" w:rsidP="00CA7EC5">
            <w:pPr>
              <w:spacing w:after="60"/>
              <w:jc w:val="left"/>
              <w:rPr>
                <w:rFonts w:asciiTheme="minorHAnsi" w:hAnsiTheme="minorHAnsi"/>
                <w:szCs w:val="22"/>
              </w:rPr>
            </w:pPr>
            <w:r>
              <w:rPr>
                <w:rFonts w:asciiTheme="minorHAnsi" w:hAnsiTheme="minorHAnsi"/>
                <w:szCs w:val="22"/>
              </w:rPr>
              <w:t>N/A</w:t>
            </w:r>
          </w:p>
        </w:tc>
      </w:tr>
      <w:tr w:rsidR="009F3071" w:rsidRPr="00C70160" w:rsidTr="000D3008">
        <w:tc>
          <w:tcPr>
            <w:tcW w:w="1446" w:type="dxa"/>
          </w:tcPr>
          <w:p w:rsidR="009F3071" w:rsidRPr="00C70160" w:rsidRDefault="009F3071" w:rsidP="00D508A4">
            <w:pPr>
              <w:spacing w:after="60"/>
              <w:rPr>
                <w:rFonts w:asciiTheme="minorHAnsi" w:hAnsiTheme="minorHAnsi"/>
                <w:sz w:val="23"/>
                <w:szCs w:val="23"/>
              </w:rPr>
            </w:pPr>
            <w:r w:rsidRPr="00C70160">
              <w:rPr>
                <w:rFonts w:asciiTheme="minorHAnsi" w:hAnsiTheme="minorHAnsi"/>
                <w:sz w:val="23"/>
                <w:szCs w:val="23"/>
              </w:rPr>
              <w:t>Sound</w:t>
            </w:r>
          </w:p>
        </w:tc>
        <w:tc>
          <w:tcPr>
            <w:tcW w:w="1622" w:type="dxa"/>
          </w:tcPr>
          <w:p w:rsidR="009F3071" w:rsidRPr="00CA7EC5" w:rsidRDefault="0059422D" w:rsidP="00CA7EC5">
            <w:pPr>
              <w:spacing w:after="60"/>
              <w:jc w:val="left"/>
              <w:rPr>
                <w:rFonts w:asciiTheme="minorHAnsi" w:hAnsiTheme="minorHAnsi"/>
                <w:szCs w:val="22"/>
              </w:rPr>
            </w:pPr>
            <w:r>
              <w:rPr>
                <w:rFonts w:asciiTheme="minorHAnsi" w:hAnsiTheme="minorHAnsi"/>
                <w:szCs w:val="22"/>
              </w:rPr>
              <w:t>N/A</w:t>
            </w:r>
          </w:p>
        </w:tc>
        <w:tc>
          <w:tcPr>
            <w:tcW w:w="1622" w:type="dxa"/>
          </w:tcPr>
          <w:p w:rsidR="009F3071" w:rsidRPr="00CA7EC5" w:rsidRDefault="0059422D" w:rsidP="00CA7EC5">
            <w:pPr>
              <w:spacing w:after="60"/>
              <w:jc w:val="left"/>
              <w:rPr>
                <w:rFonts w:asciiTheme="minorHAnsi" w:hAnsiTheme="minorHAnsi"/>
                <w:szCs w:val="22"/>
              </w:rPr>
            </w:pPr>
            <w:r>
              <w:rPr>
                <w:rFonts w:asciiTheme="minorHAnsi" w:hAnsiTheme="minorHAnsi"/>
                <w:szCs w:val="22"/>
              </w:rPr>
              <w:t>N/A</w:t>
            </w:r>
          </w:p>
        </w:tc>
        <w:tc>
          <w:tcPr>
            <w:tcW w:w="1628" w:type="dxa"/>
          </w:tcPr>
          <w:p w:rsidR="009F3071" w:rsidRPr="00CA7EC5" w:rsidRDefault="0059422D" w:rsidP="00CA7EC5">
            <w:pPr>
              <w:spacing w:after="60"/>
              <w:jc w:val="left"/>
              <w:rPr>
                <w:rFonts w:asciiTheme="minorHAnsi" w:hAnsiTheme="minorHAnsi"/>
                <w:szCs w:val="22"/>
              </w:rPr>
            </w:pPr>
            <w:r>
              <w:rPr>
                <w:rFonts w:asciiTheme="minorHAnsi" w:hAnsiTheme="minorHAnsi"/>
                <w:szCs w:val="22"/>
              </w:rPr>
              <w:t>N/A</w:t>
            </w:r>
          </w:p>
        </w:tc>
        <w:tc>
          <w:tcPr>
            <w:tcW w:w="1622" w:type="dxa"/>
          </w:tcPr>
          <w:p w:rsidR="009F3071" w:rsidRPr="00CA7EC5" w:rsidRDefault="0059422D" w:rsidP="00CA7EC5">
            <w:pPr>
              <w:spacing w:after="60"/>
              <w:jc w:val="left"/>
              <w:rPr>
                <w:rFonts w:asciiTheme="minorHAnsi" w:hAnsiTheme="minorHAnsi"/>
                <w:szCs w:val="22"/>
              </w:rPr>
            </w:pPr>
            <w:r>
              <w:rPr>
                <w:rFonts w:asciiTheme="minorHAnsi" w:hAnsiTheme="minorHAnsi"/>
                <w:szCs w:val="22"/>
              </w:rPr>
              <w:t>N/A</w:t>
            </w:r>
          </w:p>
        </w:tc>
        <w:tc>
          <w:tcPr>
            <w:tcW w:w="1623" w:type="dxa"/>
          </w:tcPr>
          <w:p w:rsidR="009F3071" w:rsidRPr="00CA7EC5" w:rsidRDefault="0059422D" w:rsidP="00CA7EC5">
            <w:pPr>
              <w:spacing w:after="60"/>
              <w:jc w:val="left"/>
              <w:rPr>
                <w:rFonts w:asciiTheme="minorHAnsi" w:hAnsiTheme="minorHAnsi"/>
                <w:szCs w:val="22"/>
              </w:rPr>
            </w:pPr>
            <w:r>
              <w:rPr>
                <w:rFonts w:asciiTheme="minorHAnsi" w:hAnsiTheme="minorHAnsi"/>
                <w:szCs w:val="22"/>
              </w:rPr>
              <w:t>N/A</w:t>
            </w:r>
          </w:p>
        </w:tc>
      </w:tr>
      <w:tr w:rsidR="009F3071" w:rsidRPr="00C70160" w:rsidTr="000D3008">
        <w:tc>
          <w:tcPr>
            <w:tcW w:w="1446" w:type="dxa"/>
          </w:tcPr>
          <w:p w:rsidR="009F3071" w:rsidRPr="00C70160" w:rsidRDefault="009F3071" w:rsidP="00D508A4">
            <w:pPr>
              <w:spacing w:after="60"/>
              <w:rPr>
                <w:rFonts w:asciiTheme="minorHAnsi" w:hAnsiTheme="minorHAnsi"/>
                <w:sz w:val="23"/>
                <w:szCs w:val="23"/>
              </w:rPr>
            </w:pPr>
            <w:r w:rsidRPr="00C70160">
              <w:rPr>
                <w:rFonts w:asciiTheme="minorHAnsi" w:hAnsiTheme="minorHAnsi"/>
                <w:sz w:val="23"/>
                <w:szCs w:val="23"/>
              </w:rPr>
              <w:t>Water</w:t>
            </w:r>
          </w:p>
        </w:tc>
        <w:tc>
          <w:tcPr>
            <w:tcW w:w="1622" w:type="dxa"/>
          </w:tcPr>
          <w:p w:rsidR="009F3071" w:rsidRPr="00CA7EC5" w:rsidRDefault="0059422D" w:rsidP="00CA7EC5">
            <w:pPr>
              <w:spacing w:after="60"/>
              <w:jc w:val="left"/>
              <w:rPr>
                <w:rFonts w:asciiTheme="minorHAnsi" w:hAnsiTheme="minorHAnsi"/>
                <w:szCs w:val="22"/>
              </w:rPr>
            </w:pPr>
            <w:r>
              <w:rPr>
                <w:rFonts w:asciiTheme="minorHAnsi" w:hAnsiTheme="minorHAnsi"/>
                <w:szCs w:val="22"/>
              </w:rPr>
              <w:t>Perennial rivers and reservoirs</w:t>
            </w:r>
          </w:p>
        </w:tc>
        <w:tc>
          <w:tcPr>
            <w:tcW w:w="1622" w:type="dxa"/>
          </w:tcPr>
          <w:p w:rsidR="009F3071" w:rsidRPr="00CA7EC5" w:rsidRDefault="00165DB5" w:rsidP="00CA7EC5">
            <w:pPr>
              <w:spacing w:after="60"/>
              <w:jc w:val="left"/>
              <w:rPr>
                <w:rFonts w:asciiTheme="minorHAnsi" w:hAnsiTheme="minorHAnsi"/>
                <w:szCs w:val="22"/>
              </w:rPr>
            </w:pPr>
            <w:r>
              <w:rPr>
                <w:rFonts w:asciiTheme="minorHAnsi" w:hAnsiTheme="minorHAnsi"/>
                <w:szCs w:val="22"/>
              </w:rPr>
              <w:t>Perennial rivers and reservoirs</w:t>
            </w:r>
          </w:p>
        </w:tc>
        <w:tc>
          <w:tcPr>
            <w:tcW w:w="1628" w:type="dxa"/>
          </w:tcPr>
          <w:p w:rsidR="009F3071" w:rsidRPr="00CA7EC5" w:rsidRDefault="00165DB5" w:rsidP="00CA7EC5">
            <w:pPr>
              <w:spacing w:after="60"/>
              <w:jc w:val="left"/>
              <w:rPr>
                <w:rFonts w:asciiTheme="minorHAnsi" w:hAnsiTheme="minorHAnsi"/>
                <w:szCs w:val="22"/>
              </w:rPr>
            </w:pPr>
            <w:r>
              <w:rPr>
                <w:rFonts w:asciiTheme="minorHAnsi" w:hAnsiTheme="minorHAnsi"/>
                <w:szCs w:val="22"/>
              </w:rPr>
              <w:t>Perennial rivers and reservoirs</w:t>
            </w:r>
          </w:p>
        </w:tc>
        <w:tc>
          <w:tcPr>
            <w:tcW w:w="1622" w:type="dxa"/>
          </w:tcPr>
          <w:p w:rsidR="009F3071" w:rsidRPr="00CA7EC5" w:rsidRDefault="00165DB5" w:rsidP="00CA7EC5">
            <w:pPr>
              <w:spacing w:after="60"/>
              <w:jc w:val="left"/>
              <w:rPr>
                <w:rFonts w:asciiTheme="minorHAnsi" w:hAnsiTheme="minorHAnsi"/>
                <w:szCs w:val="22"/>
              </w:rPr>
            </w:pPr>
            <w:r>
              <w:rPr>
                <w:rFonts w:asciiTheme="minorHAnsi" w:hAnsiTheme="minorHAnsi"/>
                <w:szCs w:val="22"/>
              </w:rPr>
              <w:t>Perennial rivers and reservoirs</w:t>
            </w:r>
          </w:p>
        </w:tc>
        <w:tc>
          <w:tcPr>
            <w:tcW w:w="1623" w:type="dxa"/>
          </w:tcPr>
          <w:p w:rsidR="009F3071" w:rsidRPr="00CA7EC5" w:rsidRDefault="00165DB5" w:rsidP="00CA7EC5">
            <w:pPr>
              <w:spacing w:after="60"/>
              <w:jc w:val="left"/>
              <w:rPr>
                <w:rFonts w:asciiTheme="minorHAnsi" w:hAnsiTheme="minorHAnsi"/>
                <w:szCs w:val="22"/>
              </w:rPr>
            </w:pPr>
            <w:r>
              <w:rPr>
                <w:rFonts w:asciiTheme="minorHAnsi" w:hAnsiTheme="minorHAnsi"/>
                <w:szCs w:val="22"/>
              </w:rPr>
              <w:t>Perennial rivers and reservoirs</w:t>
            </w:r>
          </w:p>
        </w:tc>
      </w:tr>
      <w:tr w:rsidR="009F3071" w:rsidRPr="00C70160" w:rsidTr="000D3008">
        <w:tc>
          <w:tcPr>
            <w:tcW w:w="1446" w:type="dxa"/>
          </w:tcPr>
          <w:p w:rsidR="009F3071" w:rsidRPr="00C70160" w:rsidRDefault="009F3071" w:rsidP="00D508A4">
            <w:pPr>
              <w:spacing w:after="60"/>
              <w:rPr>
                <w:rFonts w:asciiTheme="minorHAnsi" w:hAnsiTheme="minorHAnsi"/>
                <w:sz w:val="23"/>
                <w:szCs w:val="23"/>
              </w:rPr>
            </w:pPr>
            <w:r w:rsidRPr="00C70160">
              <w:rPr>
                <w:rFonts w:asciiTheme="minorHAnsi" w:hAnsiTheme="minorHAnsi"/>
                <w:sz w:val="23"/>
                <w:szCs w:val="23"/>
              </w:rPr>
              <w:t>Dispersal</w:t>
            </w:r>
          </w:p>
        </w:tc>
        <w:tc>
          <w:tcPr>
            <w:tcW w:w="1622" w:type="dxa"/>
          </w:tcPr>
          <w:p w:rsidR="009F3071" w:rsidRPr="00CA7EC5" w:rsidRDefault="00CA405E" w:rsidP="00CA7EC5">
            <w:pPr>
              <w:spacing w:after="60"/>
              <w:jc w:val="left"/>
              <w:rPr>
                <w:rFonts w:asciiTheme="minorHAnsi" w:hAnsiTheme="minorHAnsi"/>
                <w:szCs w:val="22"/>
              </w:rPr>
            </w:pPr>
            <w:r>
              <w:rPr>
                <w:rFonts w:asciiTheme="minorHAnsi" w:hAnsiTheme="minorHAnsi"/>
                <w:szCs w:val="22"/>
              </w:rPr>
              <w:t>N/A</w:t>
            </w:r>
          </w:p>
        </w:tc>
        <w:tc>
          <w:tcPr>
            <w:tcW w:w="1622" w:type="dxa"/>
          </w:tcPr>
          <w:p w:rsidR="009F3071" w:rsidRPr="00CA7EC5" w:rsidRDefault="00B316E1" w:rsidP="00CA7EC5">
            <w:pPr>
              <w:spacing w:after="60"/>
              <w:jc w:val="left"/>
              <w:rPr>
                <w:rFonts w:asciiTheme="minorHAnsi" w:hAnsiTheme="minorHAnsi"/>
                <w:szCs w:val="22"/>
              </w:rPr>
            </w:pPr>
            <w:r>
              <w:rPr>
                <w:rFonts w:asciiTheme="minorHAnsi" w:hAnsiTheme="minorHAnsi"/>
                <w:szCs w:val="22"/>
              </w:rPr>
              <w:t>N/A</w:t>
            </w:r>
          </w:p>
        </w:tc>
        <w:tc>
          <w:tcPr>
            <w:tcW w:w="1628" w:type="dxa"/>
          </w:tcPr>
          <w:p w:rsidR="009F3071" w:rsidRPr="00CA7EC5" w:rsidRDefault="00FD695B" w:rsidP="00CA7EC5">
            <w:pPr>
              <w:spacing w:after="60"/>
              <w:jc w:val="left"/>
              <w:rPr>
                <w:rFonts w:asciiTheme="minorHAnsi" w:hAnsiTheme="minorHAnsi"/>
                <w:szCs w:val="22"/>
              </w:rPr>
            </w:pPr>
            <w:r w:rsidRPr="00CA7EC5">
              <w:rPr>
                <w:rFonts w:asciiTheme="minorHAnsi" w:hAnsiTheme="minorHAnsi"/>
                <w:szCs w:val="22"/>
              </w:rPr>
              <w:t>11-38 km</w:t>
            </w:r>
          </w:p>
        </w:tc>
        <w:tc>
          <w:tcPr>
            <w:tcW w:w="1622" w:type="dxa"/>
          </w:tcPr>
          <w:p w:rsidR="009F3071" w:rsidRPr="00CA7EC5" w:rsidRDefault="00CA405E" w:rsidP="00CA7EC5">
            <w:pPr>
              <w:spacing w:after="60"/>
              <w:jc w:val="left"/>
              <w:rPr>
                <w:rFonts w:asciiTheme="minorHAnsi" w:hAnsiTheme="minorHAnsi"/>
                <w:szCs w:val="22"/>
              </w:rPr>
            </w:pPr>
            <w:r>
              <w:rPr>
                <w:rFonts w:asciiTheme="minorHAnsi" w:hAnsiTheme="minorHAnsi"/>
                <w:szCs w:val="22"/>
              </w:rPr>
              <w:t>N/A</w:t>
            </w:r>
          </w:p>
        </w:tc>
        <w:tc>
          <w:tcPr>
            <w:tcW w:w="1623" w:type="dxa"/>
          </w:tcPr>
          <w:p w:rsidR="009F3071" w:rsidRPr="00CA7EC5" w:rsidRDefault="00B316E1" w:rsidP="00CA7EC5">
            <w:pPr>
              <w:spacing w:after="60"/>
              <w:jc w:val="left"/>
              <w:rPr>
                <w:rFonts w:asciiTheme="minorHAnsi" w:hAnsiTheme="minorHAnsi"/>
                <w:szCs w:val="22"/>
              </w:rPr>
            </w:pPr>
            <w:r>
              <w:rPr>
                <w:rFonts w:asciiTheme="minorHAnsi" w:hAnsiTheme="minorHAnsi"/>
                <w:szCs w:val="22"/>
              </w:rPr>
              <w:t>N/A</w:t>
            </w:r>
          </w:p>
        </w:tc>
      </w:tr>
      <w:tr w:rsidR="009F3071" w:rsidRPr="00C70160" w:rsidTr="000D3008">
        <w:tc>
          <w:tcPr>
            <w:tcW w:w="1446" w:type="dxa"/>
          </w:tcPr>
          <w:p w:rsidR="009F3071" w:rsidRPr="00C70160" w:rsidRDefault="009F3071" w:rsidP="00D508A4">
            <w:pPr>
              <w:spacing w:after="60"/>
              <w:rPr>
                <w:rFonts w:asciiTheme="minorHAnsi" w:hAnsiTheme="minorHAnsi"/>
                <w:sz w:val="23"/>
                <w:szCs w:val="23"/>
              </w:rPr>
            </w:pPr>
            <w:r w:rsidRPr="00C70160">
              <w:rPr>
                <w:rFonts w:asciiTheme="minorHAnsi" w:hAnsiTheme="minorHAnsi"/>
                <w:sz w:val="23"/>
                <w:szCs w:val="23"/>
              </w:rPr>
              <w:t>Seasonal Activity</w:t>
            </w:r>
          </w:p>
        </w:tc>
        <w:tc>
          <w:tcPr>
            <w:tcW w:w="1622" w:type="dxa"/>
          </w:tcPr>
          <w:p w:rsidR="009F3071" w:rsidRPr="00CA7EC5" w:rsidRDefault="000D3008" w:rsidP="000D3008">
            <w:pPr>
              <w:spacing w:after="60"/>
              <w:jc w:val="left"/>
              <w:rPr>
                <w:rFonts w:asciiTheme="minorHAnsi" w:hAnsiTheme="minorHAnsi"/>
                <w:szCs w:val="22"/>
              </w:rPr>
            </w:pPr>
            <w:r>
              <w:rPr>
                <w:rFonts w:asciiTheme="minorHAnsi" w:hAnsiTheme="minorHAnsi"/>
                <w:szCs w:val="22"/>
              </w:rPr>
              <w:t xml:space="preserve">Hatch </w:t>
            </w:r>
            <w:r w:rsidRPr="00CA7EC5">
              <w:rPr>
                <w:rFonts w:asciiTheme="minorHAnsi" w:hAnsiTheme="minorHAnsi"/>
                <w:szCs w:val="22"/>
              </w:rPr>
              <w:t>from April-June</w:t>
            </w:r>
            <w:r>
              <w:rPr>
                <w:rFonts w:asciiTheme="minorHAnsi" w:hAnsiTheme="minorHAnsi"/>
                <w:szCs w:val="22"/>
              </w:rPr>
              <w:t>, 6-7 days after spawning.</w:t>
            </w:r>
          </w:p>
        </w:tc>
        <w:tc>
          <w:tcPr>
            <w:tcW w:w="1622" w:type="dxa"/>
          </w:tcPr>
          <w:p w:rsidR="009F3071" w:rsidRPr="00CA7EC5" w:rsidRDefault="000D3008" w:rsidP="00CA7EC5">
            <w:pPr>
              <w:spacing w:after="60"/>
              <w:jc w:val="left"/>
              <w:rPr>
                <w:rFonts w:asciiTheme="minorHAnsi" w:hAnsiTheme="minorHAnsi"/>
                <w:szCs w:val="22"/>
              </w:rPr>
            </w:pPr>
            <w:r>
              <w:rPr>
                <w:rFonts w:asciiTheme="minorHAnsi" w:hAnsiTheme="minorHAnsi"/>
                <w:szCs w:val="24"/>
              </w:rPr>
              <w:t>H</w:t>
            </w:r>
            <w:r w:rsidRPr="00CA7EC5">
              <w:rPr>
                <w:rFonts w:asciiTheme="minorHAnsi" w:hAnsiTheme="minorHAnsi"/>
                <w:szCs w:val="24"/>
              </w:rPr>
              <w:t xml:space="preserve">abitat preferences change </w:t>
            </w:r>
            <w:r>
              <w:rPr>
                <w:rFonts w:asciiTheme="minorHAnsi" w:hAnsiTheme="minorHAnsi"/>
                <w:szCs w:val="24"/>
              </w:rPr>
              <w:t xml:space="preserve">depending on the season, </w:t>
            </w:r>
            <w:r>
              <w:rPr>
                <w:rFonts w:asciiTheme="minorHAnsi" w:hAnsiTheme="minorHAnsi"/>
                <w:szCs w:val="24"/>
              </w:rPr>
              <w:lastRenderedPageBreak/>
              <w:t>see suitable habitat section.</w:t>
            </w:r>
          </w:p>
        </w:tc>
        <w:tc>
          <w:tcPr>
            <w:tcW w:w="1628" w:type="dxa"/>
          </w:tcPr>
          <w:p w:rsidR="009F3071" w:rsidRPr="00CA7EC5" w:rsidRDefault="00FD695B" w:rsidP="00CA7EC5">
            <w:pPr>
              <w:spacing w:after="60"/>
              <w:jc w:val="left"/>
              <w:rPr>
                <w:rFonts w:asciiTheme="minorHAnsi" w:hAnsiTheme="minorHAnsi"/>
                <w:szCs w:val="22"/>
              </w:rPr>
            </w:pPr>
            <w:r w:rsidRPr="00CA7EC5">
              <w:rPr>
                <w:rFonts w:asciiTheme="minorHAnsi" w:hAnsiTheme="minorHAnsi"/>
                <w:szCs w:val="22"/>
              </w:rPr>
              <w:lastRenderedPageBreak/>
              <w:t>Spawn from April-June</w:t>
            </w:r>
          </w:p>
        </w:tc>
        <w:tc>
          <w:tcPr>
            <w:tcW w:w="1622" w:type="dxa"/>
          </w:tcPr>
          <w:p w:rsidR="009F3071" w:rsidRPr="00CA7EC5" w:rsidRDefault="00165DB5" w:rsidP="00CA7EC5">
            <w:pPr>
              <w:spacing w:after="60"/>
              <w:jc w:val="left"/>
              <w:rPr>
                <w:rFonts w:asciiTheme="minorHAnsi" w:hAnsiTheme="minorHAnsi"/>
                <w:szCs w:val="22"/>
              </w:rPr>
            </w:pPr>
            <w:r>
              <w:rPr>
                <w:rFonts w:asciiTheme="minorHAnsi" w:hAnsiTheme="minorHAnsi"/>
                <w:szCs w:val="22"/>
              </w:rPr>
              <w:t>N/A</w:t>
            </w:r>
          </w:p>
        </w:tc>
        <w:tc>
          <w:tcPr>
            <w:tcW w:w="1623" w:type="dxa"/>
          </w:tcPr>
          <w:p w:rsidR="009F3071" w:rsidRPr="00CA7EC5" w:rsidRDefault="000D3008" w:rsidP="00CA7EC5">
            <w:pPr>
              <w:spacing w:after="60"/>
              <w:jc w:val="left"/>
              <w:rPr>
                <w:rFonts w:asciiTheme="minorHAnsi" w:hAnsiTheme="minorHAnsi"/>
                <w:szCs w:val="22"/>
              </w:rPr>
            </w:pPr>
            <w:r>
              <w:rPr>
                <w:rFonts w:asciiTheme="minorHAnsi" w:hAnsiTheme="minorHAnsi"/>
                <w:szCs w:val="24"/>
              </w:rPr>
              <w:t>H</w:t>
            </w:r>
            <w:r w:rsidRPr="00CA7EC5">
              <w:rPr>
                <w:rFonts w:asciiTheme="minorHAnsi" w:hAnsiTheme="minorHAnsi"/>
                <w:szCs w:val="24"/>
              </w:rPr>
              <w:t xml:space="preserve">abitat preferences change </w:t>
            </w:r>
            <w:r>
              <w:rPr>
                <w:rFonts w:asciiTheme="minorHAnsi" w:hAnsiTheme="minorHAnsi"/>
                <w:szCs w:val="24"/>
              </w:rPr>
              <w:t xml:space="preserve">depending on the season, </w:t>
            </w:r>
            <w:r>
              <w:rPr>
                <w:rFonts w:asciiTheme="minorHAnsi" w:hAnsiTheme="minorHAnsi"/>
                <w:szCs w:val="24"/>
              </w:rPr>
              <w:lastRenderedPageBreak/>
              <w:t>see suitable habitat section.</w:t>
            </w:r>
          </w:p>
        </w:tc>
      </w:tr>
    </w:tbl>
    <w:p w:rsidR="000D3008" w:rsidRDefault="000D3008" w:rsidP="00B412B1">
      <w:pPr>
        <w:spacing w:after="60"/>
        <w:rPr>
          <w:rFonts w:asciiTheme="minorHAnsi" w:hAnsiTheme="minorHAnsi"/>
          <w:u w:val="single"/>
        </w:rPr>
      </w:pPr>
    </w:p>
    <w:p w:rsidR="000D3008" w:rsidRDefault="000D3008" w:rsidP="000D3008">
      <w:r>
        <w:br w:type="page"/>
      </w:r>
    </w:p>
    <w:p w:rsidR="00534DC6" w:rsidRDefault="00534DC6" w:rsidP="00B412B1">
      <w:pPr>
        <w:spacing w:after="60"/>
        <w:rPr>
          <w:rFonts w:asciiTheme="minorHAnsi" w:hAnsiTheme="minorHAnsi"/>
          <w:u w:val="single"/>
        </w:rPr>
      </w:pPr>
    </w:p>
    <w:p w:rsidR="00246C94" w:rsidRPr="00CA7EC5" w:rsidRDefault="00246C94" w:rsidP="00B412B1">
      <w:pPr>
        <w:spacing w:after="60"/>
        <w:rPr>
          <w:rFonts w:asciiTheme="minorHAnsi" w:hAnsiTheme="minorHAnsi"/>
          <w:szCs w:val="24"/>
          <w:u w:val="single"/>
        </w:rPr>
      </w:pPr>
      <w:r w:rsidRPr="00CA7EC5">
        <w:rPr>
          <w:rFonts w:asciiTheme="minorHAnsi" w:hAnsiTheme="minorHAnsi"/>
          <w:szCs w:val="24"/>
          <w:u w:val="single"/>
        </w:rPr>
        <w:t>Life History</w:t>
      </w:r>
    </w:p>
    <w:p w:rsidR="00B412B1" w:rsidRPr="00CA7EC5" w:rsidRDefault="00B412B1" w:rsidP="00B412B1">
      <w:pPr>
        <w:spacing w:after="60"/>
        <w:rPr>
          <w:rFonts w:asciiTheme="minorHAnsi" w:hAnsiTheme="minorHAnsi"/>
          <w:i/>
          <w:szCs w:val="24"/>
        </w:rPr>
      </w:pPr>
      <w:r w:rsidRPr="00CA7EC5">
        <w:rPr>
          <w:rFonts w:asciiTheme="minorHAnsi" w:hAnsiTheme="minorHAnsi"/>
          <w:i/>
          <w:szCs w:val="24"/>
        </w:rPr>
        <w:t>Species Description</w:t>
      </w:r>
      <w:r w:rsidR="00530455" w:rsidRPr="00CA7EC5">
        <w:rPr>
          <w:rFonts w:asciiTheme="minorHAnsi" w:hAnsiTheme="minorHAnsi"/>
          <w:i/>
          <w:szCs w:val="24"/>
        </w:rPr>
        <w:t xml:space="preserve"> and Ecology</w:t>
      </w:r>
    </w:p>
    <w:p w:rsidR="009F3071" w:rsidRPr="00CA7EC5" w:rsidRDefault="009F3071" w:rsidP="009F3071">
      <w:pPr>
        <w:rPr>
          <w:rFonts w:asciiTheme="minorHAnsi" w:hAnsiTheme="minorHAnsi"/>
          <w:szCs w:val="24"/>
        </w:rPr>
      </w:pPr>
      <w:r w:rsidRPr="00CA7EC5">
        <w:rPr>
          <w:rFonts w:asciiTheme="minorHAnsi" w:hAnsiTheme="minorHAnsi"/>
          <w:szCs w:val="24"/>
        </w:rPr>
        <w:t xml:space="preserve">The razorback sucker is a medium-sized fish (up to 40 inches in length) that is </w:t>
      </w:r>
      <w:proofErr w:type="spellStart"/>
      <w:r w:rsidRPr="00CA7EC5">
        <w:rPr>
          <w:rFonts w:asciiTheme="minorHAnsi" w:hAnsiTheme="minorHAnsi"/>
          <w:szCs w:val="24"/>
        </w:rPr>
        <w:t>oliveaceous</w:t>
      </w:r>
      <w:proofErr w:type="spellEnd"/>
      <w:r w:rsidRPr="00CA7EC5">
        <w:rPr>
          <w:rFonts w:asciiTheme="minorHAnsi" w:hAnsiTheme="minorHAnsi"/>
          <w:szCs w:val="24"/>
        </w:rPr>
        <w:t xml:space="preserve"> to brownish black above, with brownish or pinkish to reddish stripes on the sides and lighter ventrally. The head and body are elongated and the fish has a sharp-edged keel behind the head that gives this species its name (AGFD 2002). </w:t>
      </w:r>
    </w:p>
    <w:p w:rsidR="00B412B1" w:rsidRPr="00CA7EC5" w:rsidRDefault="00B412B1" w:rsidP="00B412B1">
      <w:pPr>
        <w:rPr>
          <w:rFonts w:asciiTheme="minorHAnsi" w:hAnsiTheme="minorHAnsi"/>
          <w:szCs w:val="24"/>
        </w:rPr>
      </w:pPr>
    </w:p>
    <w:p w:rsidR="0077656A" w:rsidRPr="00CA7EC5" w:rsidRDefault="0077656A" w:rsidP="009F3071">
      <w:pPr>
        <w:rPr>
          <w:rFonts w:asciiTheme="minorHAnsi" w:hAnsiTheme="minorHAnsi"/>
          <w:szCs w:val="24"/>
        </w:rPr>
      </w:pPr>
      <w:r w:rsidRPr="00CA7EC5">
        <w:rPr>
          <w:rFonts w:asciiTheme="minorHAnsi" w:hAnsiTheme="minorHAnsi"/>
          <w:szCs w:val="24"/>
        </w:rPr>
        <w:t xml:space="preserve">All life stages of razorback sucker consume insects, zooplankton, phytoplankton, algae, and detritus; however, </w:t>
      </w:r>
      <w:r w:rsidR="00EF59AB">
        <w:rPr>
          <w:rFonts w:asciiTheme="minorHAnsi" w:hAnsiTheme="minorHAnsi"/>
          <w:szCs w:val="24"/>
        </w:rPr>
        <w:t xml:space="preserve">the composition of </w:t>
      </w:r>
      <w:r w:rsidR="00FA364A">
        <w:rPr>
          <w:rFonts w:asciiTheme="minorHAnsi" w:hAnsiTheme="minorHAnsi"/>
          <w:szCs w:val="24"/>
        </w:rPr>
        <w:t>these food items in their</w:t>
      </w:r>
      <w:r w:rsidR="00EF59AB">
        <w:rPr>
          <w:rFonts w:asciiTheme="minorHAnsi" w:hAnsiTheme="minorHAnsi"/>
          <w:szCs w:val="24"/>
        </w:rPr>
        <w:t xml:space="preserve"> </w:t>
      </w:r>
      <w:r w:rsidRPr="00CA7EC5">
        <w:rPr>
          <w:rFonts w:asciiTheme="minorHAnsi" w:hAnsiTheme="minorHAnsi"/>
          <w:szCs w:val="24"/>
        </w:rPr>
        <w:t>diet varies by age and habitat. Within several days of hatching, razorback sucker larvae begin to feed on plankton. As their terminal mouth migrates to a sub-terminal position, larvae be</w:t>
      </w:r>
      <w:r w:rsidR="00FD695B" w:rsidRPr="00CA7EC5">
        <w:rPr>
          <w:rFonts w:asciiTheme="minorHAnsi" w:hAnsiTheme="minorHAnsi"/>
          <w:szCs w:val="24"/>
        </w:rPr>
        <w:t>gin feedi</w:t>
      </w:r>
      <w:r w:rsidR="002D5B7F">
        <w:rPr>
          <w:rFonts w:asciiTheme="minorHAnsi" w:hAnsiTheme="minorHAnsi"/>
          <w:szCs w:val="24"/>
        </w:rPr>
        <w:t>ng on benthos as well (USFWS 200</w:t>
      </w:r>
      <w:r w:rsidR="00FD695B" w:rsidRPr="00CA7EC5">
        <w:rPr>
          <w:rFonts w:asciiTheme="minorHAnsi" w:hAnsiTheme="minorHAnsi"/>
          <w:szCs w:val="24"/>
        </w:rPr>
        <w:t>2)</w:t>
      </w:r>
      <w:r w:rsidR="00CA7EC5">
        <w:rPr>
          <w:rFonts w:asciiTheme="minorHAnsi" w:hAnsiTheme="minorHAnsi"/>
          <w:szCs w:val="24"/>
        </w:rPr>
        <w:t>.</w:t>
      </w:r>
      <w:r w:rsidR="006E5AFC">
        <w:rPr>
          <w:rFonts w:asciiTheme="minorHAnsi" w:hAnsiTheme="minorHAnsi"/>
          <w:szCs w:val="24"/>
        </w:rPr>
        <w:t xml:space="preserve"> </w:t>
      </w:r>
    </w:p>
    <w:p w:rsidR="0077656A" w:rsidRPr="00CA7EC5" w:rsidRDefault="0077656A" w:rsidP="009F3071">
      <w:pPr>
        <w:rPr>
          <w:rFonts w:asciiTheme="minorHAnsi" w:hAnsiTheme="minorHAnsi"/>
          <w:szCs w:val="24"/>
        </w:rPr>
      </w:pPr>
    </w:p>
    <w:p w:rsidR="00B412B1" w:rsidRPr="00CA7EC5" w:rsidRDefault="00EF043F" w:rsidP="00B412B1">
      <w:pPr>
        <w:rPr>
          <w:rFonts w:asciiTheme="minorHAnsi" w:hAnsiTheme="minorHAnsi"/>
          <w:i/>
          <w:szCs w:val="24"/>
        </w:rPr>
      </w:pPr>
      <w:r w:rsidRPr="00CA7EC5">
        <w:rPr>
          <w:rFonts w:asciiTheme="minorHAnsi" w:hAnsiTheme="minorHAnsi"/>
          <w:i/>
          <w:szCs w:val="24"/>
        </w:rPr>
        <w:t>Reproduction</w:t>
      </w:r>
    </w:p>
    <w:p w:rsidR="007A47A4" w:rsidRPr="00CA7EC5" w:rsidRDefault="00C0398F" w:rsidP="00B412B1">
      <w:pPr>
        <w:rPr>
          <w:rFonts w:asciiTheme="minorHAnsi" w:hAnsiTheme="minorHAnsi"/>
          <w:szCs w:val="24"/>
        </w:rPr>
      </w:pPr>
      <w:r w:rsidRPr="00CA7EC5">
        <w:rPr>
          <w:rFonts w:asciiTheme="minorHAnsi" w:hAnsiTheme="minorHAnsi"/>
          <w:szCs w:val="24"/>
        </w:rPr>
        <w:t xml:space="preserve">Razorback suckers are broadcast </w:t>
      </w:r>
      <w:proofErr w:type="spellStart"/>
      <w:r w:rsidRPr="00CA7EC5">
        <w:rPr>
          <w:rFonts w:asciiTheme="minorHAnsi" w:hAnsiTheme="minorHAnsi"/>
          <w:szCs w:val="24"/>
        </w:rPr>
        <w:t>spawners</w:t>
      </w:r>
      <w:proofErr w:type="spellEnd"/>
      <w:r w:rsidRPr="00CA7EC5">
        <w:rPr>
          <w:rFonts w:asciiTheme="minorHAnsi" w:hAnsiTheme="minorHAnsi"/>
          <w:szCs w:val="24"/>
        </w:rPr>
        <w:t xml:space="preserve"> that scatter adhesive eggs </w:t>
      </w:r>
      <w:r w:rsidR="00180582">
        <w:rPr>
          <w:rFonts w:asciiTheme="minorHAnsi" w:hAnsiTheme="minorHAnsi"/>
          <w:szCs w:val="24"/>
        </w:rPr>
        <w:t>which</w:t>
      </w:r>
      <w:r w:rsidR="00180582" w:rsidRPr="00CA7EC5">
        <w:rPr>
          <w:rFonts w:asciiTheme="minorHAnsi" w:hAnsiTheme="minorHAnsi"/>
          <w:szCs w:val="24"/>
        </w:rPr>
        <w:t xml:space="preserve"> </w:t>
      </w:r>
      <w:r>
        <w:rPr>
          <w:rFonts w:asciiTheme="minorHAnsi" w:hAnsiTheme="minorHAnsi"/>
          <w:szCs w:val="24"/>
        </w:rPr>
        <w:t xml:space="preserve">incubate in interstitial spaces. They </w:t>
      </w:r>
      <w:r w:rsidR="004065EB" w:rsidRPr="00CA7EC5">
        <w:rPr>
          <w:rFonts w:asciiTheme="minorHAnsi" w:hAnsiTheme="minorHAnsi"/>
          <w:szCs w:val="24"/>
        </w:rPr>
        <w:t>breed in the springtime (from April-June) with spawning</w:t>
      </w:r>
      <w:r w:rsidR="008114EA" w:rsidRPr="00CA7EC5">
        <w:rPr>
          <w:rFonts w:asciiTheme="minorHAnsi" w:hAnsiTheme="minorHAnsi"/>
          <w:szCs w:val="24"/>
        </w:rPr>
        <w:t xml:space="preserve"> </w:t>
      </w:r>
      <w:r w:rsidR="004065EB" w:rsidRPr="00CA7EC5">
        <w:rPr>
          <w:rFonts w:asciiTheme="minorHAnsi" w:hAnsiTheme="minorHAnsi"/>
          <w:szCs w:val="24"/>
        </w:rPr>
        <w:t>occurring</w:t>
      </w:r>
      <w:r w:rsidR="007A47A4" w:rsidRPr="00CA7EC5">
        <w:rPr>
          <w:rFonts w:asciiTheme="minorHAnsi" w:hAnsiTheme="minorHAnsi"/>
          <w:szCs w:val="24"/>
        </w:rPr>
        <w:t xml:space="preserve"> in reservoirs over rocky shoals and shorelines</w:t>
      </w:r>
      <w:r w:rsidR="00FD3590">
        <w:rPr>
          <w:rFonts w:asciiTheme="minorHAnsi" w:hAnsiTheme="minorHAnsi"/>
          <w:szCs w:val="24"/>
        </w:rPr>
        <w:t>. Spawning in rivers takes place during spring runoff at widely ranging flows and water temperatures</w:t>
      </w:r>
      <w:r w:rsidR="004065EB" w:rsidRPr="00CA7EC5">
        <w:rPr>
          <w:rFonts w:asciiTheme="minorHAnsi" w:hAnsiTheme="minorHAnsi"/>
          <w:szCs w:val="24"/>
        </w:rPr>
        <w:t xml:space="preserve"> </w:t>
      </w:r>
      <w:r w:rsidR="008114EA" w:rsidRPr="00CA7EC5">
        <w:rPr>
          <w:rFonts w:asciiTheme="minorHAnsi" w:hAnsiTheme="minorHAnsi"/>
          <w:szCs w:val="24"/>
        </w:rPr>
        <w:t>over bars of cobble, gravel, and sand substrates</w:t>
      </w:r>
      <w:r w:rsidR="00FD3590">
        <w:rPr>
          <w:rFonts w:asciiTheme="minorHAnsi" w:hAnsiTheme="minorHAnsi"/>
          <w:szCs w:val="24"/>
        </w:rPr>
        <w:t>.</w:t>
      </w:r>
      <w:r w:rsidR="008114EA" w:rsidRPr="00CA7EC5">
        <w:rPr>
          <w:rFonts w:asciiTheme="minorHAnsi" w:hAnsiTheme="minorHAnsi"/>
          <w:szCs w:val="24"/>
        </w:rPr>
        <w:t xml:space="preserve"> </w:t>
      </w:r>
      <w:r w:rsidR="007A47A4" w:rsidRPr="00CA7EC5">
        <w:rPr>
          <w:rFonts w:asciiTheme="minorHAnsi" w:hAnsiTheme="minorHAnsi"/>
          <w:szCs w:val="24"/>
        </w:rPr>
        <w:t>Optimal water temperatures for hatching success is around 20</w:t>
      </w:r>
      <w:r w:rsidR="007A47A4" w:rsidRPr="00CA7EC5">
        <w:rPr>
          <w:rFonts w:asciiTheme="minorHAnsi" w:hAnsiTheme="minorHAnsi"/>
          <w:szCs w:val="24"/>
          <w:vertAlign w:val="superscript"/>
        </w:rPr>
        <w:t>o</w:t>
      </w:r>
      <w:r w:rsidR="00180582">
        <w:rPr>
          <w:rFonts w:asciiTheme="minorHAnsi" w:hAnsiTheme="minorHAnsi"/>
          <w:szCs w:val="24"/>
        </w:rPr>
        <w:t xml:space="preserve"> Celsius.</w:t>
      </w:r>
      <w:r w:rsidR="007A47A4" w:rsidRPr="00CA7EC5">
        <w:rPr>
          <w:rFonts w:asciiTheme="minorHAnsi" w:hAnsiTheme="minorHAnsi"/>
          <w:szCs w:val="24"/>
        </w:rPr>
        <w:t xml:space="preserve"> </w:t>
      </w:r>
      <w:r w:rsidR="00180582">
        <w:rPr>
          <w:rFonts w:asciiTheme="minorHAnsi" w:hAnsiTheme="minorHAnsi"/>
          <w:szCs w:val="24"/>
        </w:rPr>
        <w:t>Eggs</w:t>
      </w:r>
      <w:r w:rsidR="007A47A4" w:rsidRPr="00CA7EC5">
        <w:rPr>
          <w:rFonts w:asciiTheme="minorHAnsi" w:hAnsiTheme="minorHAnsi"/>
          <w:szCs w:val="24"/>
        </w:rPr>
        <w:t xml:space="preserve"> hatch between 6-7 days</w:t>
      </w:r>
      <w:r w:rsidR="00180582">
        <w:rPr>
          <w:rFonts w:asciiTheme="minorHAnsi" w:hAnsiTheme="minorHAnsi"/>
          <w:szCs w:val="24"/>
        </w:rPr>
        <w:t xml:space="preserve"> after being laid.</w:t>
      </w:r>
      <w:r w:rsidR="007A47A4" w:rsidRPr="00CA7EC5">
        <w:rPr>
          <w:rFonts w:asciiTheme="minorHAnsi" w:hAnsiTheme="minorHAnsi"/>
          <w:szCs w:val="24"/>
        </w:rPr>
        <w:t xml:space="preserve"> </w:t>
      </w:r>
      <w:r w:rsidR="00180582">
        <w:rPr>
          <w:rFonts w:asciiTheme="minorHAnsi" w:hAnsiTheme="minorHAnsi"/>
          <w:szCs w:val="24"/>
        </w:rPr>
        <w:t>L</w:t>
      </w:r>
      <w:r w:rsidR="007A47A4" w:rsidRPr="00CA7EC5">
        <w:rPr>
          <w:rFonts w:asciiTheme="minorHAnsi" w:hAnsiTheme="minorHAnsi"/>
          <w:szCs w:val="24"/>
        </w:rPr>
        <w:t xml:space="preserve">arvae </w:t>
      </w:r>
      <w:r w:rsidR="00180582">
        <w:rPr>
          <w:rFonts w:asciiTheme="minorHAnsi" w:hAnsiTheme="minorHAnsi"/>
          <w:szCs w:val="24"/>
        </w:rPr>
        <w:t xml:space="preserve">begin </w:t>
      </w:r>
      <w:r w:rsidR="007A47A4" w:rsidRPr="00CA7EC5">
        <w:rPr>
          <w:rFonts w:asciiTheme="minorHAnsi" w:hAnsiTheme="minorHAnsi"/>
          <w:szCs w:val="24"/>
        </w:rPr>
        <w:t>swimming up 1</w:t>
      </w:r>
      <w:r>
        <w:rPr>
          <w:rFonts w:asciiTheme="minorHAnsi" w:hAnsiTheme="minorHAnsi"/>
          <w:szCs w:val="24"/>
        </w:rPr>
        <w:t>2-13 days</w:t>
      </w:r>
      <w:r w:rsidR="00180582">
        <w:rPr>
          <w:rFonts w:asciiTheme="minorHAnsi" w:hAnsiTheme="minorHAnsi"/>
          <w:szCs w:val="24"/>
        </w:rPr>
        <w:t xml:space="preserve"> after hatching</w:t>
      </w:r>
      <w:r>
        <w:rPr>
          <w:rFonts w:asciiTheme="minorHAnsi" w:hAnsiTheme="minorHAnsi"/>
          <w:szCs w:val="24"/>
        </w:rPr>
        <w:t xml:space="preserve">, and </w:t>
      </w:r>
      <w:r w:rsidR="00180582">
        <w:rPr>
          <w:rFonts w:asciiTheme="minorHAnsi" w:hAnsiTheme="minorHAnsi"/>
          <w:szCs w:val="24"/>
        </w:rPr>
        <w:t xml:space="preserve">then develop the ability to </w:t>
      </w:r>
      <w:r>
        <w:rPr>
          <w:rFonts w:asciiTheme="minorHAnsi" w:hAnsiTheme="minorHAnsi"/>
          <w:szCs w:val="24"/>
        </w:rPr>
        <w:t>swim down into deeper water after 27 days</w:t>
      </w:r>
      <w:r w:rsidR="00180582">
        <w:rPr>
          <w:rFonts w:asciiTheme="minorHAnsi" w:hAnsiTheme="minorHAnsi"/>
          <w:szCs w:val="24"/>
        </w:rPr>
        <w:t xml:space="preserve"> old</w:t>
      </w:r>
      <w:r>
        <w:rPr>
          <w:rFonts w:asciiTheme="minorHAnsi" w:hAnsiTheme="minorHAnsi"/>
          <w:szCs w:val="24"/>
        </w:rPr>
        <w:t xml:space="preserve"> </w:t>
      </w:r>
      <w:r w:rsidR="002D5B7F">
        <w:rPr>
          <w:rFonts w:asciiTheme="minorHAnsi" w:hAnsiTheme="minorHAnsi"/>
          <w:szCs w:val="24"/>
        </w:rPr>
        <w:t>(USFWS 200</w:t>
      </w:r>
      <w:r w:rsidR="00CA7EC5">
        <w:rPr>
          <w:rFonts w:asciiTheme="minorHAnsi" w:hAnsiTheme="minorHAnsi"/>
          <w:szCs w:val="24"/>
        </w:rPr>
        <w:t>2).</w:t>
      </w:r>
      <w:r w:rsidR="007A47A4" w:rsidRPr="00CA7EC5">
        <w:rPr>
          <w:rFonts w:asciiTheme="minorHAnsi" w:hAnsiTheme="minorHAnsi"/>
          <w:szCs w:val="24"/>
        </w:rPr>
        <w:t xml:space="preserve"> </w:t>
      </w:r>
    </w:p>
    <w:p w:rsidR="007A47A4" w:rsidRPr="00CA7EC5" w:rsidRDefault="007A47A4" w:rsidP="00B412B1">
      <w:pPr>
        <w:rPr>
          <w:rFonts w:asciiTheme="minorHAnsi" w:hAnsiTheme="minorHAnsi"/>
          <w:szCs w:val="24"/>
        </w:rPr>
      </w:pPr>
    </w:p>
    <w:p w:rsidR="008114EA" w:rsidRPr="00CA7EC5" w:rsidRDefault="008114EA" w:rsidP="00B412B1">
      <w:pPr>
        <w:rPr>
          <w:rFonts w:asciiTheme="minorHAnsi" w:hAnsiTheme="minorHAnsi"/>
          <w:szCs w:val="24"/>
        </w:rPr>
      </w:pPr>
      <w:r w:rsidRPr="00CA7EC5">
        <w:rPr>
          <w:rFonts w:asciiTheme="minorHAnsi" w:hAnsiTheme="minorHAnsi"/>
          <w:szCs w:val="24"/>
        </w:rPr>
        <w:t xml:space="preserve">Young </w:t>
      </w:r>
      <w:r w:rsidR="00180582">
        <w:rPr>
          <w:rFonts w:asciiTheme="minorHAnsi" w:hAnsiTheme="minorHAnsi"/>
          <w:szCs w:val="24"/>
        </w:rPr>
        <w:t xml:space="preserve">razorback suckers </w:t>
      </w:r>
      <w:r w:rsidRPr="00CA7EC5">
        <w:rPr>
          <w:rFonts w:asciiTheme="minorHAnsi" w:hAnsiTheme="minorHAnsi"/>
          <w:szCs w:val="24"/>
        </w:rPr>
        <w:t>require nursery environ</w:t>
      </w:r>
      <w:r w:rsidR="00712FFF" w:rsidRPr="00CA7EC5">
        <w:rPr>
          <w:rFonts w:asciiTheme="minorHAnsi" w:hAnsiTheme="minorHAnsi"/>
          <w:szCs w:val="24"/>
        </w:rPr>
        <w:t xml:space="preserve">ments with </w:t>
      </w:r>
      <w:r w:rsidR="0059422D">
        <w:rPr>
          <w:rFonts w:asciiTheme="minorHAnsi" w:hAnsiTheme="minorHAnsi"/>
          <w:szCs w:val="24"/>
        </w:rPr>
        <w:t xml:space="preserve">quiet, </w:t>
      </w:r>
      <w:r w:rsidR="00712FFF" w:rsidRPr="00CA7EC5">
        <w:rPr>
          <w:rFonts w:asciiTheme="minorHAnsi" w:hAnsiTheme="minorHAnsi"/>
          <w:szCs w:val="24"/>
        </w:rPr>
        <w:t xml:space="preserve">warm, shallow, low-velocity habitats </w:t>
      </w:r>
      <w:r w:rsidRPr="00CA7EC5">
        <w:rPr>
          <w:rFonts w:asciiTheme="minorHAnsi" w:hAnsiTheme="minorHAnsi"/>
          <w:szCs w:val="24"/>
        </w:rPr>
        <w:t xml:space="preserve">such as tributary mouths, backwaters, or inundated floodplain habitats </w:t>
      </w:r>
      <w:r w:rsidR="00712FFF" w:rsidRPr="00CA7EC5">
        <w:rPr>
          <w:rFonts w:asciiTheme="minorHAnsi" w:hAnsiTheme="minorHAnsi"/>
          <w:szCs w:val="24"/>
        </w:rPr>
        <w:t xml:space="preserve">downstream of spawning bars </w:t>
      </w:r>
      <w:r w:rsidRPr="00CA7EC5">
        <w:rPr>
          <w:rFonts w:asciiTheme="minorHAnsi" w:hAnsiTheme="minorHAnsi"/>
          <w:szCs w:val="24"/>
        </w:rPr>
        <w:t>in rivers, and coves or shorelines in reservoirs</w:t>
      </w:r>
      <w:r w:rsidR="00C0398F">
        <w:rPr>
          <w:rFonts w:asciiTheme="minorHAnsi" w:hAnsiTheme="minorHAnsi"/>
          <w:szCs w:val="24"/>
        </w:rPr>
        <w:t xml:space="preserve">. </w:t>
      </w:r>
      <w:r w:rsidR="0059422D">
        <w:rPr>
          <w:rFonts w:asciiTheme="minorHAnsi" w:hAnsiTheme="minorHAnsi"/>
          <w:szCs w:val="24"/>
        </w:rPr>
        <w:t xml:space="preserve">After a few weeks, they </w:t>
      </w:r>
      <w:r w:rsidR="00C0398F">
        <w:rPr>
          <w:rFonts w:asciiTheme="minorHAnsi" w:hAnsiTheme="minorHAnsi"/>
          <w:szCs w:val="24"/>
        </w:rPr>
        <w:t>retreat into deeper water</w:t>
      </w:r>
      <w:r w:rsidR="0059422D">
        <w:rPr>
          <w:rFonts w:asciiTheme="minorHAnsi" w:hAnsiTheme="minorHAnsi"/>
          <w:szCs w:val="24"/>
        </w:rPr>
        <w:t xml:space="preserve"> utilizing </w:t>
      </w:r>
      <w:r w:rsidR="00C0398F">
        <w:rPr>
          <w:rFonts w:asciiTheme="minorHAnsi" w:hAnsiTheme="minorHAnsi"/>
          <w:szCs w:val="24"/>
        </w:rPr>
        <w:t>dense aquatic vegetation, debris, and rock cavities to hide during the day</w:t>
      </w:r>
      <w:r w:rsidR="00CA7EC5">
        <w:rPr>
          <w:rFonts w:asciiTheme="minorHAnsi" w:hAnsiTheme="minorHAnsi"/>
          <w:szCs w:val="24"/>
        </w:rPr>
        <w:t xml:space="preserve"> </w:t>
      </w:r>
      <w:r w:rsidR="0059422D">
        <w:rPr>
          <w:rFonts w:asciiTheme="minorHAnsi" w:hAnsiTheme="minorHAnsi"/>
          <w:szCs w:val="24"/>
        </w:rPr>
        <w:t xml:space="preserve">and venture into main channels to feed during the night </w:t>
      </w:r>
      <w:r w:rsidR="00CA7EC5">
        <w:rPr>
          <w:rFonts w:asciiTheme="minorHAnsi" w:hAnsiTheme="minorHAnsi"/>
          <w:szCs w:val="24"/>
        </w:rPr>
        <w:t>(USFWS 20</w:t>
      </w:r>
      <w:r w:rsidR="002D5B7F">
        <w:rPr>
          <w:rFonts w:asciiTheme="minorHAnsi" w:hAnsiTheme="minorHAnsi"/>
          <w:szCs w:val="24"/>
        </w:rPr>
        <w:t>0</w:t>
      </w:r>
      <w:r w:rsidR="00CA7EC5">
        <w:rPr>
          <w:rFonts w:asciiTheme="minorHAnsi" w:hAnsiTheme="minorHAnsi"/>
          <w:szCs w:val="24"/>
        </w:rPr>
        <w:t>2)</w:t>
      </w:r>
      <w:r w:rsidR="00712FFF" w:rsidRPr="00CA7EC5">
        <w:rPr>
          <w:rFonts w:asciiTheme="minorHAnsi" w:hAnsiTheme="minorHAnsi"/>
          <w:szCs w:val="24"/>
        </w:rPr>
        <w:t xml:space="preserve">. </w:t>
      </w:r>
    </w:p>
    <w:p w:rsidR="00B412B1" w:rsidRPr="00CA7EC5" w:rsidRDefault="00B412B1" w:rsidP="00B412B1">
      <w:pPr>
        <w:rPr>
          <w:rFonts w:asciiTheme="minorHAnsi" w:hAnsiTheme="minorHAnsi"/>
          <w:szCs w:val="24"/>
        </w:rPr>
      </w:pPr>
    </w:p>
    <w:p w:rsidR="00B412B1" w:rsidRPr="00CA7EC5" w:rsidRDefault="00B412B1" w:rsidP="00B412B1">
      <w:pPr>
        <w:spacing w:after="60"/>
        <w:rPr>
          <w:rFonts w:asciiTheme="minorHAnsi" w:hAnsiTheme="minorHAnsi"/>
          <w:i/>
          <w:szCs w:val="24"/>
        </w:rPr>
      </w:pPr>
      <w:r w:rsidRPr="00CA7EC5">
        <w:rPr>
          <w:rFonts w:asciiTheme="minorHAnsi" w:hAnsiTheme="minorHAnsi"/>
          <w:i/>
          <w:szCs w:val="24"/>
        </w:rPr>
        <w:t xml:space="preserve">Suitable Habitat </w:t>
      </w:r>
    </w:p>
    <w:p w:rsidR="009F3071" w:rsidRDefault="00E12B27" w:rsidP="00B412B1">
      <w:pPr>
        <w:spacing w:after="60"/>
        <w:rPr>
          <w:rFonts w:asciiTheme="minorHAnsi" w:hAnsiTheme="minorHAnsi"/>
          <w:szCs w:val="24"/>
        </w:rPr>
      </w:pPr>
      <w:r>
        <w:rPr>
          <w:rFonts w:asciiTheme="minorHAnsi" w:hAnsiTheme="minorHAnsi"/>
          <w:szCs w:val="24"/>
        </w:rPr>
        <w:t>T</w:t>
      </w:r>
      <w:r w:rsidR="009F3071" w:rsidRPr="00CA7EC5">
        <w:rPr>
          <w:rFonts w:asciiTheme="minorHAnsi" w:hAnsiTheme="minorHAnsi"/>
          <w:szCs w:val="24"/>
        </w:rPr>
        <w:t>he razorback sucker is generally found at elevations below 6,000 feet in backwaters or slow-moving areas</w:t>
      </w:r>
      <w:r w:rsidR="00712FFF" w:rsidRPr="00CA7EC5">
        <w:rPr>
          <w:rFonts w:asciiTheme="minorHAnsi" w:hAnsiTheme="minorHAnsi"/>
          <w:szCs w:val="24"/>
        </w:rPr>
        <w:t xml:space="preserve"> with </w:t>
      </w:r>
      <w:r w:rsidR="00180582">
        <w:rPr>
          <w:rFonts w:asciiTheme="minorHAnsi" w:hAnsiTheme="minorHAnsi"/>
          <w:szCs w:val="24"/>
        </w:rPr>
        <w:t xml:space="preserve">water </w:t>
      </w:r>
      <w:r w:rsidR="00712FFF" w:rsidRPr="00CA7EC5">
        <w:rPr>
          <w:rFonts w:asciiTheme="minorHAnsi" w:hAnsiTheme="minorHAnsi"/>
          <w:szCs w:val="24"/>
        </w:rPr>
        <w:t>temperatures ranging from 22.9-24.8</w:t>
      </w:r>
      <w:r w:rsidR="00FD695B" w:rsidRPr="00CA7EC5">
        <w:rPr>
          <w:rFonts w:asciiTheme="minorHAnsi" w:hAnsiTheme="minorHAnsi"/>
          <w:szCs w:val="24"/>
          <w:vertAlign w:val="superscript"/>
        </w:rPr>
        <w:t>o</w:t>
      </w:r>
      <w:r w:rsidR="00180582">
        <w:rPr>
          <w:rFonts w:asciiTheme="minorHAnsi" w:hAnsiTheme="minorHAnsi"/>
          <w:szCs w:val="24"/>
        </w:rPr>
        <w:t xml:space="preserve"> Celsius</w:t>
      </w:r>
      <w:r w:rsidR="009F3071" w:rsidRPr="00CA7EC5">
        <w:rPr>
          <w:rFonts w:asciiTheme="minorHAnsi" w:hAnsiTheme="minorHAnsi"/>
          <w:szCs w:val="24"/>
        </w:rPr>
        <w:t xml:space="preserve">. Razorback sucker habitat preferences change </w:t>
      </w:r>
      <w:r w:rsidR="00180582">
        <w:rPr>
          <w:rFonts w:asciiTheme="minorHAnsi" w:hAnsiTheme="minorHAnsi"/>
          <w:szCs w:val="24"/>
        </w:rPr>
        <w:t>depending on the season</w:t>
      </w:r>
      <w:r>
        <w:rPr>
          <w:rFonts w:asciiTheme="minorHAnsi" w:hAnsiTheme="minorHAnsi"/>
          <w:szCs w:val="24"/>
        </w:rPr>
        <w:t>.</w:t>
      </w:r>
      <w:r w:rsidR="009F3071" w:rsidRPr="00CA7EC5">
        <w:rPr>
          <w:rFonts w:asciiTheme="minorHAnsi" w:hAnsiTheme="minorHAnsi"/>
          <w:szCs w:val="24"/>
        </w:rPr>
        <w:t xml:space="preserve"> </w:t>
      </w:r>
      <w:r w:rsidR="00180582">
        <w:rPr>
          <w:rFonts w:asciiTheme="minorHAnsi" w:hAnsiTheme="minorHAnsi"/>
          <w:szCs w:val="24"/>
        </w:rPr>
        <w:t>D</w:t>
      </w:r>
      <w:r w:rsidR="009F3071" w:rsidRPr="00CA7EC5">
        <w:rPr>
          <w:rFonts w:asciiTheme="minorHAnsi" w:hAnsiTheme="minorHAnsi"/>
          <w:szCs w:val="24"/>
        </w:rPr>
        <w:t xml:space="preserve">eep runs, eddies, backwaters and flooded off-channels </w:t>
      </w:r>
      <w:r w:rsidR="00180582">
        <w:rPr>
          <w:rFonts w:asciiTheme="minorHAnsi" w:hAnsiTheme="minorHAnsi"/>
          <w:szCs w:val="24"/>
        </w:rPr>
        <w:t xml:space="preserve">are preferred </w:t>
      </w:r>
      <w:r w:rsidR="009F3071" w:rsidRPr="00CA7EC5">
        <w:rPr>
          <w:rFonts w:asciiTheme="minorHAnsi" w:hAnsiTheme="minorHAnsi"/>
          <w:szCs w:val="24"/>
        </w:rPr>
        <w:t>in the spring,</w:t>
      </w:r>
      <w:r w:rsidR="00180582">
        <w:rPr>
          <w:rFonts w:asciiTheme="minorHAnsi" w:hAnsiTheme="minorHAnsi"/>
          <w:szCs w:val="24"/>
        </w:rPr>
        <w:t xml:space="preserve"> whereas</w:t>
      </w:r>
      <w:r w:rsidR="009F3071" w:rsidRPr="00CA7EC5">
        <w:rPr>
          <w:rFonts w:asciiTheme="minorHAnsi" w:hAnsiTheme="minorHAnsi"/>
          <w:szCs w:val="24"/>
        </w:rPr>
        <w:t xml:space="preserve"> runs and pools in shallow water associated with submerged sandbars </w:t>
      </w:r>
      <w:r w:rsidR="00180582">
        <w:rPr>
          <w:rFonts w:asciiTheme="minorHAnsi" w:hAnsiTheme="minorHAnsi"/>
          <w:szCs w:val="24"/>
        </w:rPr>
        <w:t xml:space="preserve">are preferred </w:t>
      </w:r>
      <w:r w:rsidR="009F3071" w:rsidRPr="00CA7EC5">
        <w:rPr>
          <w:rFonts w:asciiTheme="minorHAnsi" w:hAnsiTheme="minorHAnsi"/>
          <w:szCs w:val="24"/>
        </w:rPr>
        <w:t>in summer,</w:t>
      </w:r>
      <w:r w:rsidR="00180582">
        <w:rPr>
          <w:rFonts w:asciiTheme="minorHAnsi" w:hAnsiTheme="minorHAnsi"/>
          <w:szCs w:val="24"/>
        </w:rPr>
        <w:t xml:space="preserve"> and </w:t>
      </w:r>
      <w:r w:rsidR="009F3071" w:rsidRPr="00CA7EC5">
        <w:rPr>
          <w:rFonts w:asciiTheme="minorHAnsi" w:hAnsiTheme="minorHAnsi"/>
          <w:szCs w:val="24"/>
        </w:rPr>
        <w:t xml:space="preserve">low-velocity runs, pools and eddies </w:t>
      </w:r>
      <w:r w:rsidR="00180582">
        <w:rPr>
          <w:rFonts w:asciiTheme="minorHAnsi" w:hAnsiTheme="minorHAnsi"/>
          <w:szCs w:val="24"/>
        </w:rPr>
        <w:t xml:space="preserve">are most commonly used </w:t>
      </w:r>
      <w:r w:rsidR="009F3071" w:rsidRPr="00CA7EC5">
        <w:rPr>
          <w:rFonts w:asciiTheme="minorHAnsi" w:hAnsiTheme="minorHAnsi"/>
          <w:szCs w:val="24"/>
        </w:rPr>
        <w:t>in winter (USFWS 2002).</w:t>
      </w:r>
    </w:p>
    <w:p w:rsidR="00CA7EC5" w:rsidRPr="00CA7EC5" w:rsidRDefault="00CA7EC5" w:rsidP="00B412B1">
      <w:pPr>
        <w:spacing w:after="60"/>
        <w:rPr>
          <w:rFonts w:asciiTheme="minorHAnsi" w:hAnsiTheme="minorHAnsi"/>
          <w:szCs w:val="24"/>
        </w:rPr>
      </w:pPr>
    </w:p>
    <w:p w:rsidR="00CA7EC5" w:rsidRPr="00CA7EC5" w:rsidRDefault="00186257" w:rsidP="00CA7EC5">
      <w:pPr>
        <w:rPr>
          <w:rFonts w:asciiTheme="minorHAnsi" w:hAnsiTheme="minorHAnsi"/>
          <w:szCs w:val="24"/>
        </w:rPr>
      </w:pPr>
      <w:r>
        <w:rPr>
          <w:rFonts w:asciiTheme="minorHAnsi" w:hAnsiTheme="minorHAnsi"/>
          <w:szCs w:val="24"/>
        </w:rPr>
        <w:t>The home range of razorback suckers is comprised of adult, spawning, and nursery habitats from which they move between throughout the year. Home ranges can vary based on reservoir or river</w:t>
      </w:r>
      <w:r w:rsidR="00B43345">
        <w:rPr>
          <w:rFonts w:asciiTheme="minorHAnsi" w:hAnsiTheme="minorHAnsi"/>
          <w:szCs w:val="24"/>
        </w:rPr>
        <w:t xml:space="preserve"> habitats and range from </w:t>
      </w:r>
      <w:r w:rsidR="00CA7EC5" w:rsidRPr="00CA7EC5">
        <w:rPr>
          <w:rFonts w:asciiTheme="minorHAnsi" w:hAnsiTheme="minorHAnsi"/>
          <w:szCs w:val="24"/>
        </w:rPr>
        <w:t>11 to 38 k</w:t>
      </w:r>
      <w:r w:rsidR="00E12B27">
        <w:rPr>
          <w:rFonts w:asciiTheme="minorHAnsi" w:hAnsiTheme="minorHAnsi"/>
          <w:szCs w:val="24"/>
        </w:rPr>
        <w:t>ilo</w:t>
      </w:r>
      <w:r w:rsidR="00CA7EC5" w:rsidRPr="00CA7EC5">
        <w:rPr>
          <w:rFonts w:asciiTheme="minorHAnsi" w:hAnsiTheme="minorHAnsi"/>
          <w:szCs w:val="24"/>
        </w:rPr>
        <w:t>m</w:t>
      </w:r>
      <w:r w:rsidR="00E12B27">
        <w:rPr>
          <w:rFonts w:asciiTheme="minorHAnsi" w:hAnsiTheme="minorHAnsi"/>
          <w:szCs w:val="24"/>
        </w:rPr>
        <w:t>eters</w:t>
      </w:r>
      <w:r w:rsidR="00CA7EC5" w:rsidRPr="00CA7EC5">
        <w:rPr>
          <w:rFonts w:asciiTheme="minorHAnsi" w:hAnsiTheme="minorHAnsi"/>
          <w:szCs w:val="24"/>
        </w:rPr>
        <w:t xml:space="preserve">. </w:t>
      </w:r>
      <w:r w:rsidR="00B43345">
        <w:rPr>
          <w:rFonts w:asciiTheme="minorHAnsi" w:hAnsiTheme="minorHAnsi"/>
          <w:szCs w:val="24"/>
        </w:rPr>
        <w:t xml:space="preserve">When suckers are within their adult habitats they are thought to be relatively sedentary and do not travel very far to feed. </w:t>
      </w:r>
    </w:p>
    <w:p w:rsidR="00A60CC4" w:rsidRPr="00CA7EC5" w:rsidRDefault="00A60CC4" w:rsidP="00B412B1">
      <w:pPr>
        <w:spacing w:after="60"/>
        <w:rPr>
          <w:rFonts w:asciiTheme="minorHAnsi" w:hAnsiTheme="minorHAnsi"/>
          <w:szCs w:val="24"/>
          <w:u w:val="single"/>
        </w:rPr>
      </w:pPr>
    </w:p>
    <w:p w:rsidR="00242A7A" w:rsidRPr="00CA7EC5" w:rsidRDefault="00242A7A" w:rsidP="00607A85">
      <w:pPr>
        <w:pStyle w:val="Default"/>
        <w:rPr>
          <w:rFonts w:asciiTheme="minorHAnsi" w:hAnsiTheme="minorHAnsi"/>
          <w:u w:val="single"/>
        </w:rPr>
      </w:pPr>
      <w:r w:rsidRPr="00CA7EC5">
        <w:rPr>
          <w:rFonts w:asciiTheme="minorHAnsi" w:hAnsiTheme="minorHAnsi"/>
          <w:u w:val="single"/>
        </w:rPr>
        <w:lastRenderedPageBreak/>
        <w:t>Threats</w:t>
      </w:r>
    </w:p>
    <w:p w:rsidR="008114EA" w:rsidRPr="00CA7EC5" w:rsidRDefault="008114EA">
      <w:pPr>
        <w:rPr>
          <w:rFonts w:asciiTheme="minorHAnsi" w:hAnsiTheme="minorHAnsi"/>
          <w:szCs w:val="24"/>
        </w:rPr>
      </w:pPr>
      <w:r w:rsidRPr="00CA7EC5">
        <w:rPr>
          <w:rFonts w:asciiTheme="minorHAnsi" w:hAnsiTheme="minorHAnsi"/>
          <w:szCs w:val="24"/>
        </w:rPr>
        <w:t>Threats to the species include stream</w:t>
      </w:r>
      <w:r w:rsidR="0059422D">
        <w:rPr>
          <w:rFonts w:asciiTheme="minorHAnsi" w:hAnsiTheme="minorHAnsi"/>
          <w:szCs w:val="24"/>
        </w:rPr>
        <w:t xml:space="preserve"> </w:t>
      </w:r>
      <w:r w:rsidRPr="00CA7EC5">
        <w:rPr>
          <w:rFonts w:asciiTheme="minorHAnsi" w:hAnsiTheme="minorHAnsi"/>
          <w:szCs w:val="24"/>
        </w:rPr>
        <w:t>flow regulation, habitat modification, competition with and predation by nonnative fish species, and pest</w:t>
      </w:r>
      <w:r w:rsidR="002D5B7F">
        <w:rPr>
          <w:rFonts w:asciiTheme="minorHAnsi" w:hAnsiTheme="minorHAnsi"/>
          <w:szCs w:val="24"/>
        </w:rPr>
        <w:t>icides and pollutants (USFWS 200</w:t>
      </w:r>
      <w:r w:rsidR="00CA7EC5">
        <w:rPr>
          <w:rFonts w:asciiTheme="minorHAnsi" w:hAnsiTheme="minorHAnsi"/>
          <w:szCs w:val="24"/>
        </w:rPr>
        <w:t>2).</w:t>
      </w:r>
    </w:p>
    <w:p w:rsidR="00242A7A" w:rsidRPr="00CA7EC5" w:rsidRDefault="00242A7A">
      <w:pPr>
        <w:rPr>
          <w:rFonts w:asciiTheme="minorHAnsi" w:hAnsiTheme="minorHAnsi"/>
          <w:szCs w:val="24"/>
        </w:rPr>
      </w:pPr>
    </w:p>
    <w:p w:rsidR="00242A7A" w:rsidRPr="00CA7EC5" w:rsidRDefault="00242A7A" w:rsidP="00242A7A">
      <w:pPr>
        <w:spacing w:after="60"/>
        <w:rPr>
          <w:rFonts w:asciiTheme="minorHAnsi" w:hAnsiTheme="minorHAnsi"/>
          <w:szCs w:val="24"/>
          <w:u w:val="single"/>
        </w:rPr>
      </w:pPr>
      <w:r w:rsidRPr="00CA7EC5">
        <w:rPr>
          <w:rFonts w:asciiTheme="minorHAnsi" w:hAnsiTheme="minorHAnsi"/>
          <w:szCs w:val="24"/>
          <w:u w:val="single"/>
        </w:rPr>
        <w:t>Range and Survey History</w:t>
      </w:r>
    </w:p>
    <w:p w:rsidR="00C94D66" w:rsidRDefault="00B7222B" w:rsidP="009F3071">
      <w:pPr>
        <w:rPr>
          <w:rFonts w:asciiTheme="minorHAnsi" w:hAnsiTheme="minorHAnsi"/>
          <w:szCs w:val="24"/>
        </w:rPr>
      </w:pPr>
      <w:r>
        <w:rPr>
          <w:rFonts w:asciiTheme="minorHAnsi" w:hAnsiTheme="minorHAnsi"/>
          <w:szCs w:val="24"/>
        </w:rPr>
        <w:t>State and federal wildlife management agencies have been rearing t</w:t>
      </w:r>
      <w:r w:rsidR="00480438">
        <w:rPr>
          <w:rFonts w:asciiTheme="minorHAnsi" w:hAnsiTheme="minorHAnsi"/>
          <w:szCs w:val="24"/>
        </w:rPr>
        <w:t xml:space="preserve">he razorback sucker </w:t>
      </w:r>
      <w:r>
        <w:rPr>
          <w:rFonts w:asciiTheme="minorHAnsi" w:hAnsiTheme="minorHAnsi"/>
          <w:szCs w:val="24"/>
        </w:rPr>
        <w:t>since the 1970'</w:t>
      </w:r>
      <w:r w:rsidR="00BE5F05">
        <w:rPr>
          <w:rFonts w:asciiTheme="minorHAnsi" w:hAnsiTheme="minorHAnsi"/>
          <w:szCs w:val="24"/>
        </w:rPr>
        <w:t xml:space="preserve">s (O'Neill et al. 2011). These programs </w:t>
      </w:r>
      <w:r w:rsidR="00D84F6A">
        <w:rPr>
          <w:rFonts w:asciiTheme="minorHAnsi" w:hAnsiTheme="minorHAnsi"/>
          <w:szCs w:val="24"/>
        </w:rPr>
        <w:t>continue to</w:t>
      </w:r>
      <w:r w:rsidR="00BE5F05">
        <w:rPr>
          <w:rFonts w:asciiTheme="minorHAnsi" w:hAnsiTheme="minorHAnsi"/>
          <w:szCs w:val="24"/>
        </w:rPr>
        <w:t xml:space="preserve"> sustain </w:t>
      </w:r>
      <w:r>
        <w:rPr>
          <w:rFonts w:asciiTheme="minorHAnsi" w:hAnsiTheme="minorHAnsi"/>
          <w:szCs w:val="24"/>
        </w:rPr>
        <w:t xml:space="preserve">razorback sucker </w:t>
      </w:r>
      <w:r w:rsidR="00BE5F05">
        <w:rPr>
          <w:rFonts w:asciiTheme="minorHAnsi" w:hAnsiTheme="minorHAnsi"/>
          <w:szCs w:val="24"/>
        </w:rPr>
        <w:t>populations</w:t>
      </w:r>
      <w:r w:rsidR="00D84F6A">
        <w:rPr>
          <w:rFonts w:asciiTheme="minorHAnsi" w:hAnsiTheme="minorHAnsi"/>
          <w:szCs w:val="24"/>
        </w:rPr>
        <w:t xml:space="preserve"> and</w:t>
      </w:r>
      <w:r w:rsidR="00BE5F05">
        <w:rPr>
          <w:rFonts w:asciiTheme="minorHAnsi" w:hAnsiTheme="minorHAnsi"/>
          <w:szCs w:val="24"/>
        </w:rPr>
        <w:t xml:space="preserve"> the species </w:t>
      </w:r>
      <w:r w:rsidR="00D84F6A">
        <w:rPr>
          <w:rFonts w:asciiTheme="minorHAnsi" w:hAnsiTheme="minorHAnsi"/>
          <w:szCs w:val="24"/>
        </w:rPr>
        <w:t xml:space="preserve">is known to occur in areas where they are released. </w:t>
      </w:r>
      <w:r w:rsidR="00C528A8">
        <w:rPr>
          <w:rFonts w:asciiTheme="minorHAnsi" w:hAnsiTheme="minorHAnsi"/>
          <w:szCs w:val="24"/>
        </w:rPr>
        <w:t>Release locations</w:t>
      </w:r>
      <w:r w:rsidR="00D84F6A">
        <w:rPr>
          <w:rFonts w:asciiTheme="minorHAnsi" w:hAnsiTheme="minorHAnsi"/>
          <w:szCs w:val="24"/>
        </w:rPr>
        <w:t xml:space="preserve"> include </w:t>
      </w:r>
      <w:r w:rsidR="00FC3D75" w:rsidRPr="00CA7EC5">
        <w:rPr>
          <w:rFonts w:asciiTheme="minorHAnsi" w:hAnsiTheme="minorHAnsi"/>
          <w:szCs w:val="24"/>
        </w:rPr>
        <w:t>the Green River, upper Colorado River, and San Juan River sub</w:t>
      </w:r>
      <w:r w:rsidR="00480438">
        <w:rPr>
          <w:rFonts w:asciiTheme="minorHAnsi" w:hAnsiTheme="minorHAnsi"/>
          <w:szCs w:val="24"/>
        </w:rPr>
        <w:t>-</w:t>
      </w:r>
      <w:r w:rsidR="00FC3D75" w:rsidRPr="00CA7EC5">
        <w:rPr>
          <w:rFonts w:asciiTheme="minorHAnsi" w:hAnsiTheme="minorHAnsi"/>
          <w:szCs w:val="24"/>
        </w:rPr>
        <w:t xml:space="preserve">basins; lower Colorado River between Lake Havasu and Davis Dam; reservoirs of Lakes Mead and Mohave; in small tributaries of the Gila River </w:t>
      </w:r>
      <w:proofErr w:type="spellStart"/>
      <w:r w:rsidR="00FC3D75" w:rsidRPr="00CA7EC5">
        <w:rPr>
          <w:rFonts w:asciiTheme="minorHAnsi" w:hAnsiTheme="minorHAnsi"/>
          <w:szCs w:val="24"/>
        </w:rPr>
        <w:t>subbasin</w:t>
      </w:r>
      <w:proofErr w:type="spellEnd"/>
      <w:r w:rsidR="00FC3D75" w:rsidRPr="00CA7EC5">
        <w:rPr>
          <w:rFonts w:asciiTheme="minorHAnsi" w:hAnsiTheme="minorHAnsi"/>
          <w:szCs w:val="24"/>
        </w:rPr>
        <w:t xml:space="preserve"> (Verde River, Salt River, and Fossil Creek); and in local areas under intensive management such as Cibola High Levee Pond, </w:t>
      </w:r>
      <w:proofErr w:type="spellStart"/>
      <w:r w:rsidR="00FC3D75" w:rsidRPr="00CA7EC5">
        <w:rPr>
          <w:rFonts w:asciiTheme="minorHAnsi" w:hAnsiTheme="minorHAnsi"/>
          <w:szCs w:val="24"/>
        </w:rPr>
        <w:t>Achii</w:t>
      </w:r>
      <w:proofErr w:type="spellEnd"/>
      <w:r w:rsidR="00FC3D75" w:rsidRPr="00CA7EC5">
        <w:rPr>
          <w:rFonts w:asciiTheme="minorHAnsi" w:hAnsiTheme="minorHAnsi"/>
          <w:szCs w:val="24"/>
        </w:rPr>
        <w:t xml:space="preserve"> </w:t>
      </w:r>
      <w:proofErr w:type="spellStart"/>
      <w:r w:rsidR="00FC3D75" w:rsidRPr="00CA7EC5">
        <w:rPr>
          <w:rFonts w:asciiTheme="minorHAnsi" w:hAnsiTheme="minorHAnsi"/>
          <w:szCs w:val="24"/>
        </w:rPr>
        <w:t>Hanyo</w:t>
      </w:r>
      <w:proofErr w:type="spellEnd"/>
      <w:r w:rsidR="00FC3D75" w:rsidRPr="00CA7EC5">
        <w:rPr>
          <w:rFonts w:asciiTheme="minorHAnsi" w:hAnsiTheme="minorHAnsi"/>
          <w:szCs w:val="24"/>
        </w:rPr>
        <w:t xml:space="preserve"> Native Fish Facility, and Parker Strip (USFWS 20</w:t>
      </w:r>
      <w:r w:rsidR="002D5B7F">
        <w:rPr>
          <w:rFonts w:asciiTheme="minorHAnsi" w:hAnsiTheme="minorHAnsi"/>
          <w:szCs w:val="24"/>
        </w:rPr>
        <w:t>0</w:t>
      </w:r>
      <w:r w:rsidR="00FC3D75" w:rsidRPr="00CA7EC5">
        <w:rPr>
          <w:rFonts w:asciiTheme="minorHAnsi" w:hAnsiTheme="minorHAnsi"/>
          <w:szCs w:val="24"/>
        </w:rPr>
        <w:t>2</w:t>
      </w:r>
      <w:r w:rsidR="002D5B7F">
        <w:rPr>
          <w:rFonts w:asciiTheme="minorHAnsi" w:hAnsiTheme="minorHAnsi"/>
          <w:szCs w:val="24"/>
        </w:rPr>
        <w:t>, USFWS 2012</w:t>
      </w:r>
      <w:r w:rsidR="00FC3D75" w:rsidRPr="00CA7EC5">
        <w:rPr>
          <w:rFonts w:asciiTheme="minorHAnsi" w:hAnsiTheme="minorHAnsi"/>
          <w:szCs w:val="24"/>
        </w:rPr>
        <w:t>).</w:t>
      </w:r>
      <w:r w:rsidR="004C1CDD" w:rsidRPr="00CA7EC5">
        <w:rPr>
          <w:rFonts w:asciiTheme="minorHAnsi" w:hAnsiTheme="minorHAnsi"/>
          <w:szCs w:val="24"/>
        </w:rPr>
        <w:t xml:space="preserve"> </w:t>
      </w:r>
      <w:r w:rsidR="00C94D66" w:rsidRPr="00AB45AE">
        <w:rPr>
          <w:rFonts w:asciiTheme="minorHAnsi" w:hAnsiTheme="minorHAnsi"/>
          <w:szCs w:val="24"/>
        </w:rPr>
        <w:t xml:space="preserve">Designated critical habitat is located </w:t>
      </w:r>
      <w:r w:rsidR="00C94D66" w:rsidRPr="00AB45AE">
        <w:rPr>
          <w:rFonts w:asciiTheme="minorHAnsi" w:hAnsiTheme="minorHAnsi"/>
        </w:rPr>
        <w:t>along</w:t>
      </w:r>
      <w:r w:rsidR="00C94D66" w:rsidRPr="00AB45AE">
        <w:rPr>
          <w:rFonts w:ascii="Calibri" w:hAnsi="Calibri"/>
        </w:rPr>
        <w:t xml:space="preserve"> sections of the Colorado, Gila, Salt, and Verde Rivers (USFWS 1994).</w:t>
      </w:r>
    </w:p>
    <w:p w:rsidR="00C94D66" w:rsidRDefault="00C94D66" w:rsidP="009F3071">
      <w:pPr>
        <w:rPr>
          <w:rFonts w:asciiTheme="minorHAnsi" w:hAnsiTheme="minorHAnsi"/>
          <w:szCs w:val="24"/>
        </w:rPr>
      </w:pPr>
    </w:p>
    <w:p w:rsidR="00AB45AE" w:rsidRDefault="00C94D66" w:rsidP="009F3071">
      <w:pPr>
        <w:rPr>
          <w:rFonts w:asciiTheme="minorHAnsi" w:hAnsiTheme="minorHAnsi"/>
        </w:rPr>
      </w:pPr>
      <w:r>
        <w:rPr>
          <w:rFonts w:asciiTheme="minorHAnsi" w:hAnsiTheme="minorHAnsi"/>
          <w:szCs w:val="24"/>
        </w:rPr>
        <w:t>Although</w:t>
      </w:r>
      <w:r w:rsidR="00D84F6A">
        <w:rPr>
          <w:rFonts w:asciiTheme="minorHAnsi" w:hAnsiTheme="minorHAnsi"/>
          <w:szCs w:val="24"/>
        </w:rPr>
        <w:t xml:space="preserve"> </w:t>
      </w:r>
      <w:r>
        <w:rPr>
          <w:rFonts w:asciiTheme="minorHAnsi" w:hAnsiTheme="minorHAnsi"/>
          <w:szCs w:val="24"/>
        </w:rPr>
        <w:t xml:space="preserve">this </w:t>
      </w:r>
      <w:r w:rsidR="00B43345">
        <w:rPr>
          <w:rFonts w:asciiTheme="minorHAnsi" w:hAnsiTheme="minorHAnsi"/>
          <w:szCs w:val="24"/>
        </w:rPr>
        <w:t xml:space="preserve">species is thought to only occur within areas </w:t>
      </w:r>
      <w:r>
        <w:rPr>
          <w:rFonts w:asciiTheme="minorHAnsi" w:hAnsiTheme="minorHAnsi"/>
          <w:szCs w:val="24"/>
        </w:rPr>
        <w:t>where</w:t>
      </w:r>
      <w:r w:rsidR="00B43345">
        <w:rPr>
          <w:rFonts w:asciiTheme="minorHAnsi" w:hAnsiTheme="minorHAnsi"/>
          <w:szCs w:val="24"/>
        </w:rPr>
        <w:t xml:space="preserve"> they've been </w:t>
      </w:r>
      <w:r>
        <w:rPr>
          <w:rFonts w:asciiTheme="minorHAnsi" w:hAnsiTheme="minorHAnsi"/>
          <w:szCs w:val="24"/>
        </w:rPr>
        <w:t xml:space="preserve">reintroduced, </w:t>
      </w:r>
      <w:r w:rsidR="00D84F6A">
        <w:rPr>
          <w:rFonts w:asciiTheme="minorHAnsi" w:hAnsiTheme="minorHAnsi"/>
          <w:szCs w:val="24"/>
        </w:rPr>
        <w:t>it was reported in 2014 by</w:t>
      </w:r>
      <w:r w:rsidR="00CA59AE">
        <w:rPr>
          <w:rFonts w:asciiTheme="minorHAnsi" w:hAnsiTheme="minorHAnsi"/>
          <w:szCs w:val="24"/>
        </w:rPr>
        <w:t xml:space="preserve"> the Department of the Interior</w:t>
      </w:r>
      <w:r w:rsidR="00D84F6A">
        <w:rPr>
          <w:rFonts w:asciiTheme="minorHAnsi" w:hAnsiTheme="minorHAnsi"/>
          <w:szCs w:val="24"/>
        </w:rPr>
        <w:t xml:space="preserve"> that </w:t>
      </w:r>
      <w:r w:rsidR="00D84F6A" w:rsidRPr="00AB45AE">
        <w:rPr>
          <w:rFonts w:asciiTheme="minorHAnsi" w:hAnsiTheme="minorHAnsi"/>
          <w:szCs w:val="24"/>
        </w:rPr>
        <w:t xml:space="preserve">razorback suckers were </w:t>
      </w:r>
      <w:r w:rsidR="00FC3D75" w:rsidRPr="00AB45AE">
        <w:rPr>
          <w:rFonts w:asciiTheme="minorHAnsi" w:hAnsiTheme="minorHAnsi"/>
          <w:szCs w:val="24"/>
        </w:rPr>
        <w:t>spawning</w:t>
      </w:r>
      <w:r w:rsidR="004C1CDD" w:rsidRPr="00AB45AE">
        <w:rPr>
          <w:rFonts w:asciiTheme="minorHAnsi" w:hAnsiTheme="minorHAnsi"/>
          <w:szCs w:val="24"/>
        </w:rPr>
        <w:t xml:space="preserve"> within the </w:t>
      </w:r>
      <w:r w:rsidR="006D40C5">
        <w:rPr>
          <w:rFonts w:asciiTheme="minorHAnsi" w:hAnsiTheme="minorHAnsi"/>
          <w:szCs w:val="24"/>
        </w:rPr>
        <w:t xml:space="preserve">lower </w:t>
      </w:r>
      <w:r w:rsidR="004C1CDD" w:rsidRPr="00AB45AE">
        <w:rPr>
          <w:rFonts w:asciiTheme="minorHAnsi" w:hAnsiTheme="minorHAnsi"/>
          <w:szCs w:val="24"/>
        </w:rPr>
        <w:t xml:space="preserve">Colorado River within Grand </w:t>
      </w:r>
      <w:r w:rsidR="00FC3D75" w:rsidRPr="00AB45AE">
        <w:rPr>
          <w:rFonts w:asciiTheme="minorHAnsi" w:hAnsiTheme="minorHAnsi"/>
          <w:szCs w:val="24"/>
        </w:rPr>
        <w:t>Canyon National Park</w:t>
      </w:r>
      <w:r w:rsidRPr="00C94D66">
        <w:rPr>
          <w:rFonts w:asciiTheme="minorHAnsi" w:hAnsiTheme="minorHAnsi"/>
          <w:szCs w:val="24"/>
        </w:rPr>
        <w:t xml:space="preserve"> </w:t>
      </w:r>
      <w:r w:rsidRPr="00AB45AE">
        <w:rPr>
          <w:rFonts w:asciiTheme="minorHAnsi" w:hAnsiTheme="minorHAnsi"/>
          <w:szCs w:val="24"/>
        </w:rPr>
        <w:t>after missing from this habitat for more than 20 years</w:t>
      </w:r>
      <w:r>
        <w:rPr>
          <w:rFonts w:asciiTheme="minorHAnsi" w:hAnsiTheme="minorHAnsi"/>
          <w:szCs w:val="24"/>
        </w:rPr>
        <w:t>. R</w:t>
      </w:r>
      <w:r w:rsidR="006F47F7">
        <w:rPr>
          <w:rFonts w:asciiTheme="minorHAnsi" w:hAnsiTheme="minorHAnsi"/>
          <w:szCs w:val="24"/>
        </w:rPr>
        <w:t xml:space="preserve">azorback suckers were </w:t>
      </w:r>
      <w:r>
        <w:rPr>
          <w:rFonts w:asciiTheme="minorHAnsi" w:hAnsiTheme="minorHAnsi"/>
          <w:szCs w:val="24"/>
        </w:rPr>
        <w:t xml:space="preserve">not </w:t>
      </w:r>
      <w:r w:rsidR="006F47F7">
        <w:rPr>
          <w:rFonts w:asciiTheme="minorHAnsi" w:hAnsiTheme="minorHAnsi"/>
          <w:szCs w:val="24"/>
        </w:rPr>
        <w:t xml:space="preserve">manually </w:t>
      </w:r>
      <w:r>
        <w:rPr>
          <w:rFonts w:asciiTheme="minorHAnsi" w:hAnsiTheme="minorHAnsi"/>
          <w:szCs w:val="24"/>
        </w:rPr>
        <w:t>released into this habitat</w:t>
      </w:r>
      <w:r w:rsidR="00FC3D75" w:rsidRPr="00AB45AE">
        <w:rPr>
          <w:rFonts w:asciiTheme="minorHAnsi" w:hAnsiTheme="minorHAnsi"/>
          <w:szCs w:val="24"/>
        </w:rPr>
        <w:t xml:space="preserve"> </w:t>
      </w:r>
      <w:r w:rsidR="006F47F7">
        <w:rPr>
          <w:rFonts w:asciiTheme="minorHAnsi" w:hAnsiTheme="minorHAnsi"/>
          <w:szCs w:val="24"/>
        </w:rPr>
        <w:t xml:space="preserve">which </w:t>
      </w:r>
      <w:r w:rsidR="007525B1">
        <w:rPr>
          <w:rFonts w:asciiTheme="minorHAnsi" w:hAnsiTheme="minorHAnsi"/>
          <w:szCs w:val="24"/>
        </w:rPr>
        <w:t>signifi</w:t>
      </w:r>
      <w:r w:rsidR="003745CE">
        <w:rPr>
          <w:rFonts w:asciiTheme="minorHAnsi" w:hAnsiTheme="minorHAnsi"/>
          <w:szCs w:val="24"/>
        </w:rPr>
        <w:t>es</w:t>
      </w:r>
      <w:r w:rsidR="007525B1">
        <w:rPr>
          <w:rFonts w:asciiTheme="minorHAnsi" w:hAnsiTheme="minorHAnsi"/>
          <w:szCs w:val="24"/>
        </w:rPr>
        <w:t xml:space="preserve"> that this species does have the ability to repopulate </w:t>
      </w:r>
      <w:r w:rsidR="003745CE">
        <w:rPr>
          <w:rFonts w:asciiTheme="minorHAnsi" w:hAnsiTheme="minorHAnsi"/>
          <w:szCs w:val="24"/>
        </w:rPr>
        <w:t xml:space="preserve">suitable habitat </w:t>
      </w:r>
      <w:r w:rsidR="007525B1">
        <w:rPr>
          <w:rFonts w:asciiTheme="minorHAnsi" w:hAnsiTheme="minorHAnsi"/>
          <w:szCs w:val="24"/>
        </w:rPr>
        <w:t>apart from reintroduction sites</w:t>
      </w:r>
      <w:r w:rsidR="00D84F6A" w:rsidRPr="00AB45AE">
        <w:rPr>
          <w:rFonts w:asciiTheme="minorHAnsi" w:hAnsiTheme="minorHAnsi"/>
          <w:szCs w:val="24"/>
        </w:rPr>
        <w:t>.</w:t>
      </w:r>
      <w:r w:rsidR="00FC3D75" w:rsidRPr="00AB45AE">
        <w:rPr>
          <w:rFonts w:asciiTheme="minorHAnsi" w:hAnsiTheme="minorHAnsi"/>
          <w:szCs w:val="24"/>
        </w:rPr>
        <w:t xml:space="preserve"> </w:t>
      </w:r>
    </w:p>
    <w:p w:rsidR="00AB45AE" w:rsidRPr="00CA7EC5" w:rsidRDefault="00AB45AE" w:rsidP="009F3071">
      <w:pPr>
        <w:rPr>
          <w:rFonts w:asciiTheme="minorHAnsi" w:hAnsiTheme="minorHAnsi"/>
          <w:szCs w:val="24"/>
        </w:rPr>
      </w:pPr>
    </w:p>
    <w:p w:rsidR="00165DB5" w:rsidRPr="0020166B" w:rsidRDefault="00165DB5" w:rsidP="00165DB5">
      <w:pPr>
        <w:pStyle w:val="Default"/>
        <w:rPr>
          <w:color w:val="FF0000"/>
          <w:sz w:val="23"/>
          <w:szCs w:val="23"/>
        </w:rPr>
      </w:pPr>
      <w:r>
        <w:rPr>
          <w:rFonts w:asciiTheme="minorHAnsi" w:hAnsiTheme="minorHAnsi"/>
          <w:color w:val="FF0000"/>
        </w:rPr>
        <w:t xml:space="preserve">Include information in this section to establish an environmental baseline </w:t>
      </w:r>
      <w:r w:rsidRPr="0020166B">
        <w:rPr>
          <w:rFonts w:asciiTheme="minorHAnsi" w:hAnsiTheme="minorHAnsi"/>
          <w:color w:val="FF0000"/>
        </w:rPr>
        <w:t xml:space="preserve">(i.e. </w:t>
      </w:r>
      <w:r w:rsidR="00480438">
        <w:rPr>
          <w:rFonts w:asciiTheme="minorHAnsi" w:hAnsiTheme="minorHAnsi"/>
          <w:color w:val="FF0000"/>
        </w:rPr>
        <w:t>hatchery release</w:t>
      </w:r>
      <w:r w:rsidRPr="0020166B">
        <w:rPr>
          <w:rFonts w:asciiTheme="minorHAnsi" w:hAnsiTheme="minorHAnsi"/>
          <w:color w:val="FF0000"/>
        </w:rPr>
        <w:t xml:space="preserve"> d</w:t>
      </w:r>
      <w:r>
        <w:rPr>
          <w:rFonts w:asciiTheme="minorHAnsi" w:hAnsiTheme="minorHAnsi"/>
          <w:color w:val="FF0000"/>
        </w:rPr>
        <w:t xml:space="preserve">ata, local status, etc) for </w:t>
      </w:r>
      <w:r w:rsidR="00284957">
        <w:rPr>
          <w:rFonts w:asciiTheme="minorHAnsi" w:hAnsiTheme="minorHAnsi"/>
          <w:color w:val="FF0000"/>
        </w:rPr>
        <w:t>razorback suckers</w:t>
      </w:r>
      <w:r>
        <w:rPr>
          <w:rFonts w:asciiTheme="minorHAnsi" w:hAnsiTheme="minorHAnsi"/>
          <w:color w:val="FF0000"/>
        </w:rPr>
        <w:t xml:space="preserve"> </w:t>
      </w:r>
      <w:r w:rsidRPr="0020166B">
        <w:rPr>
          <w:color w:val="FF0000"/>
          <w:sz w:val="23"/>
          <w:szCs w:val="23"/>
        </w:rPr>
        <w:t>within your projects vicinity</w:t>
      </w:r>
      <w:r>
        <w:rPr>
          <w:color w:val="FF0000"/>
          <w:sz w:val="23"/>
          <w:szCs w:val="23"/>
        </w:rPr>
        <w:t xml:space="preserve">. </w:t>
      </w:r>
      <w:r>
        <w:rPr>
          <w:rFonts w:asciiTheme="minorHAnsi" w:hAnsiTheme="minorHAnsi"/>
          <w:color w:val="FF0000"/>
        </w:rPr>
        <w:t>The</w:t>
      </w:r>
      <w:r w:rsidRPr="0020166B">
        <w:rPr>
          <w:rFonts w:asciiTheme="minorHAnsi" w:hAnsiTheme="minorHAnsi"/>
          <w:color w:val="FF0000"/>
        </w:rPr>
        <w:t xml:space="preserve"> following </w:t>
      </w:r>
      <w:r>
        <w:rPr>
          <w:rFonts w:asciiTheme="minorHAnsi" w:hAnsiTheme="minorHAnsi"/>
          <w:color w:val="FF0000"/>
        </w:rPr>
        <w:t xml:space="preserve">references and </w:t>
      </w:r>
      <w:r w:rsidRPr="0020166B">
        <w:rPr>
          <w:rFonts w:asciiTheme="minorHAnsi" w:hAnsiTheme="minorHAnsi"/>
          <w:color w:val="FF0000"/>
        </w:rPr>
        <w:t>resources</w:t>
      </w:r>
      <w:r>
        <w:rPr>
          <w:rFonts w:asciiTheme="minorHAnsi" w:hAnsiTheme="minorHAnsi"/>
          <w:color w:val="FF0000"/>
        </w:rPr>
        <w:t xml:space="preserve"> may assist in </w:t>
      </w:r>
      <w:r w:rsidRPr="0020166B">
        <w:rPr>
          <w:rFonts w:asciiTheme="minorHAnsi" w:hAnsiTheme="minorHAnsi"/>
          <w:color w:val="FF0000"/>
        </w:rPr>
        <w:t>establish</w:t>
      </w:r>
      <w:r>
        <w:rPr>
          <w:rFonts w:asciiTheme="minorHAnsi" w:hAnsiTheme="minorHAnsi"/>
          <w:color w:val="FF0000"/>
        </w:rPr>
        <w:t>ing</w:t>
      </w:r>
      <w:r w:rsidRPr="0020166B">
        <w:rPr>
          <w:rFonts w:asciiTheme="minorHAnsi" w:hAnsiTheme="minorHAnsi"/>
          <w:color w:val="FF0000"/>
        </w:rPr>
        <w:t xml:space="preserve"> an environmental baseline</w:t>
      </w:r>
      <w:r>
        <w:rPr>
          <w:rFonts w:asciiTheme="minorHAnsi" w:hAnsiTheme="minorHAnsi"/>
          <w:color w:val="FF0000"/>
        </w:rPr>
        <w:t xml:space="preserve">. Always obtain permission from the ADOT biologist prior to contacting outside agencies about an ADOT project. </w:t>
      </w:r>
    </w:p>
    <w:p w:rsidR="00165DB5" w:rsidRPr="0020166B" w:rsidRDefault="00165DB5" w:rsidP="00165DB5">
      <w:pPr>
        <w:pStyle w:val="Default"/>
        <w:rPr>
          <w:color w:val="FF0000"/>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2133"/>
        <w:gridCol w:w="2558"/>
        <w:gridCol w:w="3168"/>
      </w:tblGrid>
      <w:tr w:rsidR="00165DB5" w:rsidRPr="0020166B" w:rsidTr="00165DB5">
        <w:tc>
          <w:tcPr>
            <w:tcW w:w="9576" w:type="dxa"/>
            <w:gridSpan w:val="4"/>
            <w:tcBorders>
              <w:bottom w:val="single" w:sz="4" w:space="0" w:color="FF0000"/>
            </w:tcBorders>
          </w:tcPr>
          <w:p w:rsidR="00165DB5" w:rsidRPr="0020166B" w:rsidRDefault="00165DB5" w:rsidP="00165DB5">
            <w:pPr>
              <w:pStyle w:val="Default"/>
              <w:rPr>
                <w:color w:val="FF0000"/>
                <w:sz w:val="23"/>
                <w:szCs w:val="23"/>
                <w:u w:val="single"/>
              </w:rPr>
            </w:pPr>
            <w:r w:rsidRPr="0020166B">
              <w:rPr>
                <w:color w:val="FF0000"/>
                <w:sz w:val="23"/>
                <w:szCs w:val="23"/>
                <w:u w:val="single"/>
              </w:rPr>
              <w:t>US Fish and Wildlife Service</w:t>
            </w:r>
          </w:p>
        </w:tc>
      </w:tr>
      <w:tr w:rsidR="00165DB5" w:rsidRPr="0020166B" w:rsidTr="0030789C">
        <w:tc>
          <w:tcPr>
            <w:tcW w:w="1717" w:type="dxa"/>
            <w:tcBorders>
              <w:top w:val="single" w:sz="4" w:space="0" w:color="FF0000"/>
              <w:left w:val="single" w:sz="4" w:space="0" w:color="FF0000"/>
              <w:bottom w:val="single" w:sz="4" w:space="0" w:color="FF0000"/>
              <w:right w:val="single" w:sz="4" w:space="0" w:color="FF0000"/>
            </w:tcBorders>
          </w:tcPr>
          <w:p w:rsidR="00165DB5" w:rsidRPr="0020166B" w:rsidRDefault="00D84F6A" w:rsidP="00D84F6A">
            <w:pPr>
              <w:pStyle w:val="Default"/>
              <w:rPr>
                <w:color w:val="FF0000"/>
                <w:sz w:val="23"/>
                <w:szCs w:val="23"/>
              </w:rPr>
            </w:pPr>
            <w:r>
              <w:rPr>
                <w:color w:val="FF0000"/>
                <w:sz w:val="23"/>
                <w:szCs w:val="23"/>
              </w:rPr>
              <w:t>Jessica Gwinn</w:t>
            </w:r>
          </w:p>
        </w:tc>
        <w:tc>
          <w:tcPr>
            <w:tcW w:w="2133" w:type="dxa"/>
            <w:tcBorders>
              <w:top w:val="single" w:sz="4" w:space="0" w:color="FF0000"/>
              <w:left w:val="single" w:sz="4" w:space="0" w:color="FF0000"/>
              <w:bottom w:val="single" w:sz="4" w:space="0" w:color="FF0000"/>
              <w:right w:val="single" w:sz="4" w:space="0" w:color="FF0000"/>
            </w:tcBorders>
          </w:tcPr>
          <w:p w:rsidR="00165DB5" w:rsidRPr="0020166B" w:rsidRDefault="00165DB5" w:rsidP="0030789C">
            <w:pPr>
              <w:pStyle w:val="Default"/>
              <w:rPr>
                <w:color w:val="FF0000"/>
                <w:sz w:val="23"/>
                <w:szCs w:val="23"/>
              </w:rPr>
            </w:pPr>
            <w:r w:rsidRPr="0020166B">
              <w:rPr>
                <w:color w:val="FF0000"/>
                <w:sz w:val="23"/>
                <w:szCs w:val="23"/>
              </w:rPr>
              <w:t>Species Lead</w:t>
            </w:r>
            <w:r w:rsidR="00DE743B">
              <w:rPr>
                <w:color w:val="FF0000"/>
                <w:sz w:val="23"/>
                <w:szCs w:val="23"/>
              </w:rPr>
              <w:t xml:space="preserve"> </w:t>
            </w:r>
          </w:p>
        </w:tc>
        <w:tc>
          <w:tcPr>
            <w:tcW w:w="2558" w:type="dxa"/>
            <w:tcBorders>
              <w:top w:val="single" w:sz="4" w:space="0" w:color="FF0000"/>
              <w:left w:val="single" w:sz="4" w:space="0" w:color="FF0000"/>
              <w:bottom w:val="single" w:sz="4" w:space="0" w:color="FF0000"/>
              <w:right w:val="single" w:sz="4" w:space="0" w:color="FF0000"/>
            </w:tcBorders>
          </w:tcPr>
          <w:p w:rsidR="00165DB5" w:rsidRPr="0020166B" w:rsidRDefault="00165DB5" w:rsidP="00165DB5">
            <w:pPr>
              <w:pStyle w:val="Default"/>
              <w:rPr>
                <w:color w:val="FF0000"/>
                <w:sz w:val="23"/>
                <w:szCs w:val="23"/>
              </w:rPr>
            </w:pPr>
          </w:p>
        </w:tc>
        <w:tc>
          <w:tcPr>
            <w:tcW w:w="3168" w:type="dxa"/>
            <w:tcBorders>
              <w:top w:val="single" w:sz="4" w:space="0" w:color="FF0000"/>
              <w:left w:val="single" w:sz="4" w:space="0" w:color="FF0000"/>
              <w:bottom w:val="single" w:sz="4" w:space="0" w:color="FF0000"/>
              <w:right w:val="single" w:sz="4" w:space="0" w:color="FF0000"/>
            </w:tcBorders>
          </w:tcPr>
          <w:p w:rsidR="00165DB5" w:rsidRPr="0020166B" w:rsidRDefault="00D84F6A" w:rsidP="00165DB5">
            <w:pPr>
              <w:pStyle w:val="Default"/>
              <w:rPr>
                <w:color w:val="FF0000"/>
                <w:sz w:val="23"/>
                <w:szCs w:val="23"/>
              </w:rPr>
            </w:pPr>
            <w:r w:rsidRPr="00D84F6A">
              <w:rPr>
                <w:color w:val="FF0000"/>
                <w:sz w:val="23"/>
                <w:szCs w:val="23"/>
              </w:rPr>
              <w:t>Jessica_Gwinn@fws.gov</w:t>
            </w:r>
          </w:p>
        </w:tc>
      </w:tr>
    </w:tbl>
    <w:p w:rsidR="00165DB5" w:rsidRDefault="00165DB5" w:rsidP="00165DB5">
      <w:pPr>
        <w:rPr>
          <w:color w:val="FF0000"/>
        </w:rPr>
      </w:pPr>
    </w:p>
    <w:p w:rsidR="00165DB5" w:rsidRDefault="00165DB5" w:rsidP="00165DB5">
      <w:pPr>
        <w:rPr>
          <w:rFonts w:asciiTheme="minorHAnsi" w:hAnsiTheme="minorHAnsi"/>
          <w:color w:val="FF0000"/>
        </w:rPr>
      </w:pPr>
      <w:r>
        <w:rPr>
          <w:rFonts w:asciiTheme="minorHAnsi" w:hAnsiTheme="minorHAnsi"/>
          <w:color w:val="FF0000"/>
        </w:rPr>
        <w:t>Notes:</w:t>
      </w:r>
      <w:r>
        <w:rPr>
          <w:rFonts w:asciiTheme="minorHAnsi" w:hAnsiTheme="minorHAnsi"/>
          <w:color w:val="FF0000"/>
        </w:rPr>
        <w:tab/>
      </w:r>
      <w:r w:rsidRPr="0020166B">
        <w:rPr>
          <w:rFonts w:asciiTheme="minorHAnsi" w:hAnsiTheme="minorHAnsi"/>
          <w:color w:val="FF0000"/>
          <w:vertAlign w:val="superscript"/>
        </w:rPr>
        <w:t>1</w:t>
      </w:r>
      <w:r>
        <w:rPr>
          <w:rFonts w:asciiTheme="minorHAnsi" w:hAnsiTheme="minorHAnsi"/>
          <w:color w:val="FF0000"/>
        </w:rPr>
        <w:t xml:space="preserve">Consultants are NOT to discuss potential effect findings with outside agencies. </w:t>
      </w:r>
    </w:p>
    <w:p w:rsidR="00165DB5" w:rsidRDefault="00165DB5" w:rsidP="00165DB5">
      <w:pPr>
        <w:ind w:firstLine="720"/>
        <w:rPr>
          <w:rFonts w:asciiTheme="minorHAnsi" w:hAnsiTheme="minorHAnsi"/>
          <w:color w:val="FF0000"/>
        </w:rPr>
      </w:pPr>
      <w:r>
        <w:rPr>
          <w:rFonts w:asciiTheme="minorHAnsi" w:hAnsiTheme="minorHAnsi"/>
          <w:color w:val="FF0000"/>
          <w:vertAlign w:val="superscript"/>
        </w:rPr>
        <w:t>2</w:t>
      </w:r>
      <w:r>
        <w:rPr>
          <w:rFonts w:asciiTheme="minorHAnsi" w:hAnsiTheme="minorHAnsi"/>
          <w:color w:val="FF0000"/>
        </w:rPr>
        <w:t>Red text is to be removed prior to placing this evaluation into a Biological Evaluation.</w:t>
      </w:r>
    </w:p>
    <w:p w:rsidR="00242A7A" w:rsidRPr="00CA7EC5" w:rsidRDefault="00242A7A">
      <w:pPr>
        <w:rPr>
          <w:rFonts w:asciiTheme="minorHAnsi" w:hAnsiTheme="minorHAnsi"/>
          <w:szCs w:val="24"/>
        </w:rPr>
      </w:pPr>
    </w:p>
    <w:p w:rsidR="00D508A4" w:rsidRPr="00CA7EC5" w:rsidRDefault="00D508A4" w:rsidP="00D508A4">
      <w:pPr>
        <w:spacing w:after="60"/>
        <w:rPr>
          <w:rFonts w:asciiTheme="minorHAnsi" w:hAnsiTheme="minorHAnsi"/>
          <w:szCs w:val="24"/>
          <w:u w:val="single"/>
        </w:rPr>
      </w:pPr>
      <w:r w:rsidRPr="00CA7EC5">
        <w:rPr>
          <w:rFonts w:asciiTheme="minorHAnsi" w:hAnsiTheme="minorHAnsi"/>
          <w:szCs w:val="24"/>
          <w:u w:val="single"/>
        </w:rPr>
        <w:t>References</w:t>
      </w:r>
    </w:p>
    <w:p w:rsidR="00012869" w:rsidRDefault="00012869" w:rsidP="00012869">
      <w:pPr>
        <w:ind w:left="720" w:hanging="720"/>
        <w:rPr>
          <w:rFonts w:asciiTheme="minorHAnsi" w:hAnsiTheme="minorHAnsi"/>
          <w:color w:val="000000"/>
          <w:szCs w:val="24"/>
        </w:rPr>
      </w:pPr>
      <w:proofErr w:type="gramStart"/>
      <w:r w:rsidRPr="00CA7EC5">
        <w:rPr>
          <w:rFonts w:asciiTheme="minorHAnsi" w:hAnsiTheme="minorHAnsi"/>
          <w:szCs w:val="24"/>
        </w:rPr>
        <w:t>Arizona Game and Fish Department (AGFD).</w:t>
      </w:r>
      <w:proofErr w:type="gramEnd"/>
      <w:r w:rsidRPr="00CA7EC5">
        <w:rPr>
          <w:rFonts w:asciiTheme="minorHAnsi" w:hAnsiTheme="minorHAnsi"/>
          <w:color w:val="000000"/>
          <w:szCs w:val="24"/>
        </w:rPr>
        <w:t xml:space="preserve"> 2002</w:t>
      </w:r>
      <w:r w:rsidRPr="00CA7EC5">
        <w:rPr>
          <w:rFonts w:asciiTheme="minorHAnsi" w:hAnsiTheme="minorHAnsi"/>
          <w:bCs/>
          <w:color w:val="000000"/>
          <w:szCs w:val="24"/>
        </w:rPr>
        <w:t xml:space="preserve">. </w:t>
      </w:r>
      <w:proofErr w:type="spellStart"/>
      <w:r w:rsidRPr="00CA7EC5">
        <w:rPr>
          <w:rFonts w:asciiTheme="minorHAnsi" w:hAnsiTheme="minorHAnsi"/>
          <w:bCs/>
          <w:i/>
          <w:color w:val="000000"/>
          <w:szCs w:val="24"/>
        </w:rPr>
        <w:t>Xyrauchen</w:t>
      </w:r>
      <w:proofErr w:type="spellEnd"/>
      <w:r w:rsidRPr="00CA7EC5">
        <w:rPr>
          <w:rFonts w:asciiTheme="minorHAnsi" w:hAnsiTheme="minorHAnsi"/>
          <w:bCs/>
          <w:i/>
          <w:color w:val="000000"/>
          <w:szCs w:val="24"/>
        </w:rPr>
        <w:t xml:space="preserve"> </w:t>
      </w:r>
      <w:proofErr w:type="spellStart"/>
      <w:r w:rsidRPr="00CA7EC5">
        <w:rPr>
          <w:rFonts w:asciiTheme="minorHAnsi" w:hAnsiTheme="minorHAnsi"/>
          <w:bCs/>
          <w:i/>
          <w:color w:val="000000"/>
          <w:szCs w:val="24"/>
        </w:rPr>
        <w:t>texanus</w:t>
      </w:r>
      <w:proofErr w:type="spellEnd"/>
      <w:r w:rsidRPr="00CA7EC5">
        <w:rPr>
          <w:rFonts w:asciiTheme="minorHAnsi" w:hAnsiTheme="minorHAnsi"/>
          <w:bCs/>
          <w:color w:val="000000"/>
          <w:szCs w:val="24"/>
        </w:rPr>
        <w:t xml:space="preserve">. </w:t>
      </w:r>
      <w:r w:rsidRPr="00CA7EC5">
        <w:rPr>
          <w:rFonts w:asciiTheme="minorHAnsi" w:hAnsiTheme="minorHAnsi"/>
          <w:color w:val="000000"/>
          <w:szCs w:val="24"/>
        </w:rPr>
        <w:t xml:space="preserve">Unpublished abstract compiled and edited by the Heritage Data Management System, Arizona Game and Fish Department, Phoenix, AZ. 5 pp. </w:t>
      </w:r>
    </w:p>
    <w:p w:rsidR="00C528A8" w:rsidRPr="00CA7EC5" w:rsidRDefault="00C528A8" w:rsidP="00012869">
      <w:pPr>
        <w:ind w:left="720" w:hanging="720"/>
        <w:rPr>
          <w:rFonts w:asciiTheme="minorHAnsi" w:hAnsiTheme="minorHAnsi"/>
          <w:color w:val="000000"/>
          <w:szCs w:val="24"/>
        </w:rPr>
      </w:pPr>
    </w:p>
    <w:p w:rsidR="00E446BB" w:rsidRPr="00CA7EC5" w:rsidRDefault="00B7222B" w:rsidP="00012869">
      <w:pPr>
        <w:ind w:left="720" w:hanging="720"/>
        <w:rPr>
          <w:rFonts w:asciiTheme="minorHAnsi" w:hAnsiTheme="minorHAnsi"/>
          <w:color w:val="000000"/>
          <w:szCs w:val="24"/>
        </w:rPr>
      </w:pPr>
      <w:proofErr w:type="gramStart"/>
      <w:r>
        <w:rPr>
          <w:rFonts w:asciiTheme="minorHAnsi" w:hAnsiTheme="minorHAnsi"/>
          <w:color w:val="000000"/>
          <w:szCs w:val="24"/>
        </w:rPr>
        <w:t>O'Neill, Matthew W; Ward, David L.; and Stewart, William T. 2011.</w:t>
      </w:r>
      <w:proofErr w:type="gramEnd"/>
      <w:r>
        <w:rPr>
          <w:rFonts w:asciiTheme="minorHAnsi" w:hAnsiTheme="minorHAnsi"/>
          <w:color w:val="000000"/>
          <w:szCs w:val="24"/>
        </w:rPr>
        <w:t xml:space="preserve"> </w:t>
      </w:r>
      <w:proofErr w:type="gramStart"/>
      <w:r>
        <w:rPr>
          <w:rFonts w:asciiTheme="minorHAnsi" w:hAnsiTheme="minorHAnsi"/>
          <w:color w:val="000000"/>
          <w:szCs w:val="24"/>
        </w:rPr>
        <w:t>"Growth of Razorback Sucker (</w:t>
      </w:r>
      <w:proofErr w:type="spellStart"/>
      <w:r w:rsidRPr="00CA7EC5">
        <w:rPr>
          <w:rFonts w:asciiTheme="minorHAnsi" w:hAnsiTheme="minorHAnsi"/>
          <w:bCs/>
          <w:i/>
          <w:color w:val="000000"/>
          <w:szCs w:val="24"/>
        </w:rPr>
        <w:t>Xyrauchen</w:t>
      </w:r>
      <w:proofErr w:type="spellEnd"/>
      <w:r w:rsidRPr="00CA7EC5">
        <w:rPr>
          <w:rFonts w:asciiTheme="minorHAnsi" w:hAnsiTheme="minorHAnsi"/>
          <w:bCs/>
          <w:i/>
          <w:color w:val="000000"/>
          <w:szCs w:val="24"/>
        </w:rPr>
        <w:t xml:space="preserve"> </w:t>
      </w:r>
      <w:proofErr w:type="spellStart"/>
      <w:r w:rsidRPr="00CA7EC5">
        <w:rPr>
          <w:rFonts w:asciiTheme="minorHAnsi" w:hAnsiTheme="minorHAnsi"/>
          <w:bCs/>
          <w:i/>
          <w:color w:val="000000"/>
          <w:szCs w:val="24"/>
        </w:rPr>
        <w:t>texanus</w:t>
      </w:r>
      <w:proofErr w:type="spellEnd"/>
      <w:r>
        <w:rPr>
          <w:rFonts w:asciiTheme="minorHAnsi" w:hAnsiTheme="minorHAnsi"/>
          <w:color w:val="000000"/>
          <w:szCs w:val="24"/>
        </w:rPr>
        <w:t>) at Bubbling Ponds Fish Hatchery."</w:t>
      </w:r>
      <w:proofErr w:type="gramEnd"/>
      <w:r>
        <w:rPr>
          <w:rFonts w:asciiTheme="minorHAnsi" w:hAnsiTheme="minorHAnsi"/>
          <w:color w:val="000000"/>
          <w:szCs w:val="24"/>
        </w:rPr>
        <w:t xml:space="preserve"> </w:t>
      </w:r>
      <w:proofErr w:type="gramStart"/>
      <w:r>
        <w:rPr>
          <w:rFonts w:asciiTheme="minorHAnsi" w:hAnsiTheme="minorHAnsi"/>
          <w:color w:val="000000"/>
          <w:szCs w:val="24"/>
        </w:rPr>
        <w:t>Lower Colorado River Multi-Species Conservation Program.</w:t>
      </w:r>
      <w:proofErr w:type="gramEnd"/>
      <w:r>
        <w:rPr>
          <w:rFonts w:asciiTheme="minorHAnsi" w:hAnsiTheme="minorHAnsi"/>
          <w:color w:val="000000"/>
          <w:szCs w:val="24"/>
        </w:rPr>
        <w:t xml:space="preserve"> </w:t>
      </w:r>
    </w:p>
    <w:p w:rsidR="00E446BB" w:rsidRPr="00CA7EC5" w:rsidRDefault="00E446BB" w:rsidP="00012869">
      <w:pPr>
        <w:pStyle w:val="LitCite"/>
        <w:ind w:left="450" w:hanging="450"/>
        <w:rPr>
          <w:rFonts w:asciiTheme="minorHAnsi" w:hAnsiTheme="minorHAnsi"/>
        </w:rPr>
      </w:pPr>
    </w:p>
    <w:p w:rsidR="00012869" w:rsidRDefault="00012869" w:rsidP="00012869">
      <w:pPr>
        <w:ind w:left="702" w:hanging="702"/>
        <w:rPr>
          <w:rFonts w:asciiTheme="minorHAnsi" w:hAnsiTheme="minorHAnsi"/>
          <w:szCs w:val="24"/>
        </w:rPr>
      </w:pPr>
      <w:r w:rsidRPr="00CA7EC5">
        <w:rPr>
          <w:rFonts w:asciiTheme="minorHAnsi" w:hAnsiTheme="minorHAnsi"/>
          <w:szCs w:val="24"/>
        </w:rPr>
        <w:lastRenderedPageBreak/>
        <w:t xml:space="preserve">U.S. Fish and Wildlife Service (USFWS). 1994. “Endangered and Threatened Wildlife and Plants; Determination of Critical Habitat for the Colorado River Endangered Fishes: Razorback Sucker, Colorado Squawfish, Humpback Chub, and </w:t>
      </w:r>
      <w:proofErr w:type="spellStart"/>
      <w:r w:rsidRPr="00CA7EC5">
        <w:rPr>
          <w:rFonts w:asciiTheme="minorHAnsi" w:hAnsiTheme="minorHAnsi"/>
          <w:szCs w:val="24"/>
        </w:rPr>
        <w:t>Bonytail</w:t>
      </w:r>
      <w:proofErr w:type="spellEnd"/>
      <w:r w:rsidRPr="00CA7EC5">
        <w:rPr>
          <w:rFonts w:asciiTheme="minorHAnsi" w:hAnsiTheme="minorHAnsi"/>
          <w:szCs w:val="24"/>
        </w:rPr>
        <w:t xml:space="preserve"> Chub.” </w:t>
      </w:r>
      <w:r w:rsidRPr="00CA7EC5">
        <w:rPr>
          <w:rFonts w:asciiTheme="minorHAnsi" w:hAnsiTheme="minorHAnsi"/>
          <w:i/>
          <w:iCs/>
          <w:szCs w:val="24"/>
        </w:rPr>
        <w:t>Federal Register</w:t>
      </w:r>
      <w:r w:rsidRPr="00CA7EC5">
        <w:rPr>
          <w:rFonts w:asciiTheme="minorHAnsi" w:hAnsiTheme="minorHAnsi"/>
          <w:szCs w:val="24"/>
        </w:rPr>
        <w:t xml:space="preserve"> 59(54):13374–13400.</w:t>
      </w:r>
    </w:p>
    <w:p w:rsidR="00C528A8" w:rsidRPr="00CA7EC5" w:rsidRDefault="00C528A8" w:rsidP="00012869">
      <w:pPr>
        <w:ind w:left="702" w:hanging="702"/>
        <w:rPr>
          <w:rFonts w:asciiTheme="minorHAnsi" w:hAnsiTheme="minorHAnsi"/>
          <w:szCs w:val="24"/>
        </w:rPr>
      </w:pPr>
    </w:p>
    <w:p w:rsidR="00012869" w:rsidRDefault="00012869" w:rsidP="00012869">
      <w:pPr>
        <w:tabs>
          <w:tab w:val="left" w:leader="underscore" w:pos="720"/>
        </w:tabs>
        <w:ind w:left="720" w:hanging="720"/>
        <w:rPr>
          <w:rFonts w:asciiTheme="minorHAnsi" w:hAnsiTheme="minorHAnsi"/>
          <w:color w:val="000000"/>
          <w:szCs w:val="24"/>
        </w:rPr>
      </w:pPr>
      <w:r w:rsidRPr="00CA7EC5">
        <w:rPr>
          <w:rFonts w:asciiTheme="minorHAnsi" w:hAnsiTheme="minorHAnsi"/>
          <w:color w:val="000000"/>
          <w:szCs w:val="24"/>
        </w:rPr>
        <w:tab/>
        <w:t>. 2002. Razorback sucker (</w:t>
      </w:r>
      <w:proofErr w:type="spellStart"/>
      <w:r w:rsidRPr="00CA7EC5">
        <w:rPr>
          <w:rFonts w:asciiTheme="minorHAnsi" w:hAnsiTheme="minorHAnsi"/>
          <w:color w:val="000000"/>
          <w:szCs w:val="24"/>
        </w:rPr>
        <w:t>Xyrauchen</w:t>
      </w:r>
      <w:proofErr w:type="spellEnd"/>
      <w:r w:rsidRPr="00CA7EC5">
        <w:rPr>
          <w:rFonts w:asciiTheme="minorHAnsi" w:hAnsiTheme="minorHAnsi"/>
          <w:color w:val="000000"/>
          <w:szCs w:val="24"/>
        </w:rPr>
        <w:t xml:space="preserve"> </w:t>
      </w:r>
      <w:proofErr w:type="spellStart"/>
      <w:r w:rsidRPr="00CA7EC5">
        <w:rPr>
          <w:rFonts w:asciiTheme="minorHAnsi" w:hAnsiTheme="minorHAnsi"/>
          <w:color w:val="000000"/>
          <w:szCs w:val="24"/>
        </w:rPr>
        <w:t>texanus</w:t>
      </w:r>
      <w:proofErr w:type="spellEnd"/>
      <w:r w:rsidRPr="00CA7EC5">
        <w:rPr>
          <w:rFonts w:asciiTheme="minorHAnsi" w:hAnsiTheme="minorHAnsi"/>
          <w:color w:val="000000"/>
          <w:szCs w:val="24"/>
        </w:rPr>
        <w:t xml:space="preserve">) Recovery Goals: amendment and supplement to the Razorback Sucker Recovery Plan. </w:t>
      </w:r>
      <w:proofErr w:type="gramStart"/>
      <w:r w:rsidRPr="00CA7EC5">
        <w:rPr>
          <w:rFonts w:asciiTheme="minorHAnsi" w:hAnsiTheme="minorHAnsi"/>
          <w:color w:val="000000"/>
          <w:szCs w:val="24"/>
        </w:rPr>
        <w:t>U.S. Fish and Wildlife Service, Mountain-Prairie Region (6), Denver, Colorado.</w:t>
      </w:r>
      <w:proofErr w:type="gramEnd"/>
    </w:p>
    <w:p w:rsidR="00C528A8" w:rsidRPr="00CA7EC5" w:rsidRDefault="00C528A8" w:rsidP="00012869">
      <w:pPr>
        <w:tabs>
          <w:tab w:val="left" w:leader="underscore" w:pos="720"/>
        </w:tabs>
        <w:ind w:left="720" w:hanging="720"/>
        <w:rPr>
          <w:rFonts w:asciiTheme="minorHAnsi" w:hAnsiTheme="minorHAnsi"/>
          <w:color w:val="000000"/>
          <w:szCs w:val="24"/>
        </w:rPr>
      </w:pPr>
    </w:p>
    <w:p w:rsidR="00012869" w:rsidRPr="00CA7EC5" w:rsidRDefault="00012869" w:rsidP="00012869">
      <w:pPr>
        <w:tabs>
          <w:tab w:val="left" w:leader="underscore" w:pos="720"/>
        </w:tabs>
        <w:ind w:left="720" w:hanging="720"/>
        <w:rPr>
          <w:rFonts w:asciiTheme="minorHAnsi" w:hAnsiTheme="minorHAnsi"/>
          <w:color w:val="000000"/>
          <w:szCs w:val="24"/>
        </w:rPr>
      </w:pPr>
      <w:r w:rsidRPr="00CA7EC5">
        <w:rPr>
          <w:rFonts w:asciiTheme="minorHAnsi" w:hAnsiTheme="minorHAnsi"/>
          <w:color w:val="000000"/>
          <w:szCs w:val="24"/>
        </w:rPr>
        <w:tab/>
        <w:t xml:space="preserve">. </w:t>
      </w:r>
      <w:r w:rsidRPr="00CA7EC5">
        <w:rPr>
          <w:rFonts w:asciiTheme="minorHAnsi" w:hAnsiTheme="minorHAnsi"/>
          <w:szCs w:val="24"/>
        </w:rPr>
        <w:t>2012</w:t>
      </w:r>
      <w:r w:rsidRPr="00CA7EC5">
        <w:rPr>
          <w:rFonts w:asciiTheme="minorHAnsi" w:hAnsiTheme="minorHAnsi"/>
          <w:color w:val="000000"/>
          <w:szCs w:val="24"/>
        </w:rPr>
        <w:t>. Razorback sucker (</w:t>
      </w:r>
      <w:proofErr w:type="spellStart"/>
      <w:r w:rsidRPr="00CA7EC5">
        <w:rPr>
          <w:rFonts w:asciiTheme="minorHAnsi" w:hAnsiTheme="minorHAnsi"/>
          <w:color w:val="000000"/>
          <w:szCs w:val="24"/>
        </w:rPr>
        <w:t>Xyrauchen</w:t>
      </w:r>
      <w:proofErr w:type="spellEnd"/>
      <w:r w:rsidRPr="00CA7EC5">
        <w:rPr>
          <w:rFonts w:asciiTheme="minorHAnsi" w:hAnsiTheme="minorHAnsi"/>
          <w:color w:val="000000"/>
          <w:szCs w:val="24"/>
        </w:rPr>
        <w:t xml:space="preserve"> </w:t>
      </w:r>
      <w:proofErr w:type="spellStart"/>
      <w:r w:rsidRPr="00CA7EC5">
        <w:rPr>
          <w:rFonts w:asciiTheme="minorHAnsi" w:hAnsiTheme="minorHAnsi"/>
          <w:color w:val="000000"/>
          <w:szCs w:val="24"/>
        </w:rPr>
        <w:t>texanus</w:t>
      </w:r>
      <w:proofErr w:type="spellEnd"/>
      <w:r w:rsidRPr="00CA7EC5">
        <w:rPr>
          <w:rFonts w:asciiTheme="minorHAnsi" w:hAnsiTheme="minorHAnsi"/>
          <w:color w:val="000000"/>
          <w:szCs w:val="24"/>
        </w:rPr>
        <w:t>) 5-Year Review: Summary and Evaluation. U.S. Fish and Wildlife Service, Upper Colorado River Endangered Fish Recovery Program, Denver, Colorado.</w:t>
      </w:r>
    </w:p>
    <w:p w:rsidR="00FC3D75" w:rsidRPr="00CA7EC5" w:rsidRDefault="00FC3D75" w:rsidP="00012869">
      <w:pPr>
        <w:tabs>
          <w:tab w:val="left" w:leader="underscore" w:pos="720"/>
        </w:tabs>
        <w:ind w:left="720" w:hanging="720"/>
        <w:rPr>
          <w:rFonts w:asciiTheme="minorHAnsi" w:hAnsiTheme="minorHAnsi"/>
          <w:color w:val="000000"/>
          <w:szCs w:val="24"/>
        </w:rPr>
      </w:pPr>
    </w:p>
    <w:p w:rsidR="00FC3D75" w:rsidRPr="00CA7EC5" w:rsidRDefault="00FC3D75" w:rsidP="00012869">
      <w:pPr>
        <w:tabs>
          <w:tab w:val="left" w:leader="underscore" w:pos="720"/>
        </w:tabs>
        <w:ind w:left="720" w:hanging="720"/>
        <w:rPr>
          <w:rFonts w:asciiTheme="minorHAnsi" w:hAnsiTheme="minorHAnsi"/>
          <w:color w:val="000000"/>
          <w:szCs w:val="24"/>
        </w:rPr>
      </w:pPr>
      <w:proofErr w:type="gramStart"/>
      <w:r w:rsidRPr="00CA7EC5">
        <w:rPr>
          <w:rFonts w:asciiTheme="minorHAnsi" w:hAnsiTheme="minorHAnsi"/>
          <w:color w:val="000000"/>
          <w:szCs w:val="24"/>
        </w:rPr>
        <w:t>U.S. Department of the Interior (DOI).</w:t>
      </w:r>
      <w:proofErr w:type="gramEnd"/>
      <w:r w:rsidRPr="00CA7EC5">
        <w:rPr>
          <w:rFonts w:asciiTheme="minorHAnsi" w:hAnsiTheme="minorHAnsi"/>
          <w:color w:val="000000"/>
          <w:szCs w:val="24"/>
        </w:rPr>
        <w:t xml:space="preserve"> 2014. News Release: Once Thought Locally Extinct, Endangered Razorback Suckers Discovered Spawning in Grand Canyon National Park. </w:t>
      </w:r>
    </w:p>
    <w:p w:rsidR="00D508A4" w:rsidRPr="00CA7EC5" w:rsidRDefault="00D508A4">
      <w:pPr>
        <w:rPr>
          <w:rFonts w:asciiTheme="minorHAnsi" w:hAnsiTheme="minorHAnsi"/>
          <w:szCs w:val="24"/>
        </w:rPr>
      </w:pPr>
    </w:p>
    <w:p w:rsidR="00CA7EC5" w:rsidRPr="00CA7EC5" w:rsidRDefault="00CA7EC5">
      <w:pPr>
        <w:rPr>
          <w:rFonts w:asciiTheme="minorHAnsi" w:hAnsiTheme="minorHAnsi"/>
          <w:szCs w:val="24"/>
        </w:rPr>
      </w:pPr>
    </w:p>
    <w:sectPr w:rsidR="00CA7EC5" w:rsidRPr="00CA7EC5" w:rsidSect="003A4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B1"/>
    <w:rsid w:val="00012869"/>
    <w:rsid w:val="00090F9F"/>
    <w:rsid w:val="000D3008"/>
    <w:rsid w:val="00165DB5"/>
    <w:rsid w:val="00180582"/>
    <w:rsid w:val="0018401E"/>
    <w:rsid w:val="00186257"/>
    <w:rsid w:val="00242A7A"/>
    <w:rsid w:val="00246C94"/>
    <w:rsid w:val="00284957"/>
    <w:rsid w:val="002D5B7F"/>
    <w:rsid w:val="0030789C"/>
    <w:rsid w:val="003268A3"/>
    <w:rsid w:val="00337770"/>
    <w:rsid w:val="003745CE"/>
    <w:rsid w:val="003A43DB"/>
    <w:rsid w:val="004065EB"/>
    <w:rsid w:val="004763BD"/>
    <w:rsid w:val="00480438"/>
    <w:rsid w:val="004970DC"/>
    <w:rsid w:val="004C1CDD"/>
    <w:rsid w:val="00530455"/>
    <w:rsid w:val="00534DC6"/>
    <w:rsid w:val="0059422D"/>
    <w:rsid w:val="00607A85"/>
    <w:rsid w:val="006460B3"/>
    <w:rsid w:val="0067268A"/>
    <w:rsid w:val="00675282"/>
    <w:rsid w:val="006D40C5"/>
    <w:rsid w:val="006E5AFC"/>
    <w:rsid w:val="006F47F7"/>
    <w:rsid w:val="00712FFF"/>
    <w:rsid w:val="007525B1"/>
    <w:rsid w:val="0077656A"/>
    <w:rsid w:val="007A47A4"/>
    <w:rsid w:val="007A6584"/>
    <w:rsid w:val="007E38A2"/>
    <w:rsid w:val="007F1F26"/>
    <w:rsid w:val="008114EA"/>
    <w:rsid w:val="0088207B"/>
    <w:rsid w:val="009F3071"/>
    <w:rsid w:val="00A60CC4"/>
    <w:rsid w:val="00AB45AE"/>
    <w:rsid w:val="00B13A12"/>
    <w:rsid w:val="00B316E1"/>
    <w:rsid w:val="00B412B1"/>
    <w:rsid w:val="00B43345"/>
    <w:rsid w:val="00B7222B"/>
    <w:rsid w:val="00BE5F05"/>
    <w:rsid w:val="00C0398F"/>
    <w:rsid w:val="00C528A8"/>
    <w:rsid w:val="00C94D66"/>
    <w:rsid w:val="00CA405E"/>
    <w:rsid w:val="00CA59AE"/>
    <w:rsid w:val="00CA7EC5"/>
    <w:rsid w:val="00D508A4"/>
    <w:rsid w:val="00D84F6A"/>
    <w:rsid w:val="00DE743B"/>
    <w:rsid w:val="00E12B27"/>
    <w:rsid w:val="00E446BB"/>
    <w:rsid w:val="00EE584C"/>
    <w:rsid w:val="00EF043F"/>
    <w:rsid w:val="00EF59AB"/>
    <w:rsid w:val="00FA364A"/>
    <w:rsid w:val="00FC3D75"/>
    <w:rsid w:val="00FD3590"/>
    <w:rsid w:val="00FD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B1"/>
    <w:pPr>
      <w:autoSpaceDE w:val="0"/>
      <w:autoSpaceDN w:val="0"/>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412B1"/>
    <w:pPr>
      <w:keepNext/>
      <w:jc w:val="center"/>
      <w:outlineLvl w:val="1"/>
    </w:pPr>
    <w:rPr>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12B1"/>
    <w:rPr>
      <w:rFonts w:ascii="Times New Roman" w:eastAsia="Times New Roman" w:hAnsi="Times New Roman" w:cs="Times New Roman"/>
      <w:sz w:val="24"/>
      <w:szCs w:val="24"/>
      <w:lang w:val="x-none" w:eastAsia="x-none"/>
    </w:rPr>
  </w:style>
  <w:style w:type="paragraph" w:customStyle="1" w:styleId="Default">
    <w:name w:val="Default"/>
    <w:rsid w:val="00607A8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34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Cite">
    <w:name w:val="Lit Cite"/>
    <w:basedOn w:val="Normal"/>
    <w:rsid w:val="00012869"/>
    <w:pPr>
      <w:widowControl w:val="0"/>
      <w:numPr>
        <w:ilvl w:val="12"/>
      </w:numPr>
      <w:autoSpaceDE/>
      <w:autoSpaceDN/>
      <w:ind w:left="432" w:hanging="432"/>
    </w:pPr>
    <w:rPr>
      <w:rFonts w:cs="Arial"/>
      <w:szCs w:val="24"/>
    </w:rPr>
  </w:style>
  <w:style w:type="character" w:styleId="CommentReference">
    <w:name w:val="annotation reference"/>
    <w:basedOn w:val="DefaultParagraphFont"/>
    <w:uiPriority w:val="99"/>
    <w:semiHidden/>
    <w:unhideWhenUsed/>
    <w:rsid w:val="00180582"/>
    <w:rPr>
      <w:sz w:val="16"/>
      <w:szCs w:val="16"/>
    </w:rPr>
  </w:style>
  <w:style w:type="paragraph" w:styleId="CommentText">
    <w:name w:val="annotation text"/>
    <w:basedOn w:val="Normal"/>
    <w:link w:val="CommentTextChar"/>
    <w:uiPriority w:val="99"/>
    <w:semiHidden/>
    <w:unhideWhenUsed/>
    <w:rsid w:val="00180582"/>
    <w:rPr>
      <w:sz w:val="20"/>
    </w:rPr>
  </w:style>
  <w:style w:type="character" w:customStyle="1" w:styleId="CommentTextChar">
    <w:name w:val="Comment Text Char"/>
    <w:basedOn w:val="DefaultParagraphFont"/>
    <w:link w:val="CommentText"/>
    <w:uiPriority w:val="99"/>
    <w:semiHidden/>
    <w:rsid w:val="001805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582"/>
    <w:rPr>
      <w:b/>
      <w:bCs/>
    </w:rPr>
  </w:style>
  <w:style w:type="character" w:customStyle="1" w:styleId="CommentSubjectChar">
    <w:name w:val="Comment Subject Char"/>
    <w:basedOn w:val="CommentTextChar"/>
    <w:link w:val="CommentSubject"/>
    <w:uiPriority w:val="99"/>
    <w:semiHidden/>
    <w:rsid w:val="001805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80582"/>
    <w:rPr>
      <w:rFonts w:ascii="Tahoma" w:hAnsi="Tahoma" w:cs="Tahoma"/>
      <w:sz w:val="16"/>
      <w:szCs w:val="16"/>
    </w:rPr>
  </w:style>
  <w:style w:type="character" w:customStyle="1" w:styleId="BalloonTextChar">
    <w:name w:val="Balloon Text Char"/>
    <w:basedOn w:val="DefaultParagraphFont"/>
    <w:link w:val="BalloonText"/>
    <w:uiPriority w:val="99"/>
    <w:semiHidden/>
    <w:rsid w:val="001805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B1"/>
    <w:pPr>
      <w:autoSpaceDE w:val="0"/>
      <w:autoSpaceDN w:val="0"/>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412B1"/>
    <w:pPr>
      <w:keepNext/>
      <w:jc w:val="center"/>
      <w:outlineLvl w:val="1"/>
    </w:pPr>
    <w:rPr>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12B1"/>
    <w:rPr>
      <w:rFonts w:ascii="Times New Roman" w:eastAsia="Times New Roman" w:hAnsi="Times New Roman" w:cs="Times New Roman"/>
      <w:sz w:val="24"/>
      <w:szCs w:val="24"/>
      <w:lang w:val="x-none" w:eastAsia="x-none"/>
    </w:rPr>
  </w:style>
  <w:style w:type="paragraph" w:customStyle="1" w:styleId="Default">
    <w:name w:val="Default"/>
    <w:rsid w:val="00607A8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34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Cite">
    <w:name w:val="Lit Cite"/>
    <w:basedOn w:val="Normal"/>
    <w:rsid w:val="00012869"/>
    <w:pPr>
      <w:widowControl w:val="0"/>
      <w:numPr>
        <w:ilvl w:val="12"/>
      </w:numPr>
      <w:autoSpaceDE/>
      <w:autoSpaceDN/>
      <w:ind w:left="432" w:hanging="432"/>
    </w:pPr>
    <w:rPr>
      <w:rFonts w:cs="Arial"/>
      <w:szCs w:val="24"/>
    </w:rPr>
  </w:style>
  <w:style w:type="character" w:styleId="CommentReference">
    <w:name w:val="annotation reference"/>
    <w:basedOn w:val="DefaultParagraphFont"/>
    <w:uiPriority w:val="99"/>
    <w:semiHidden/>
    <w:unhideWhenUsed/>
    <w:rsid w:val="00180582"/>
    <w:rPr>
      <w:sz w:val="16"/>
      <w:szCs w:val="16"/>
    </w:rPr>
  </w:style>
  <w:style w:type="paragraph" w:styleId="CommentText">
    <w:name w:val="annotation text"/>
    <w:basedOn w:val="Normal"/>
    <w:link w:val="CommentTextChar"/>
    <w:uiPriority w:val="99"/>
    <w:semiHidden/>
    <w:unhideWhenUsed/>
    <w:rsid w:val="00180582"/>
    <w:rPr>
      <w:sz w:val="20"/>
    </w:rPr>
  </w:style>
  <w:style w:type="character" w:customStyle="1" w:styleId="CommentTextChar">
    <w:name w:val="Comment Text Char"/>
    <w:basedOn w:val="DefaultParagraphFont"/>
    <w:link w:val="CommentText"/>
    <w:uiPriority w:val="99"/>
    <w:semiHidden/>
    <w:rsid w:val="001805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582"/>
    <w:rPr>
      <w:b/>
      <w:bCs/>
    </w:rPr>
  </w:style>
  <w:style w:type="character" w:customStyle="1" w:styleId="CommentSubjectChar">
    <w:name w:val="Comment Subject Char"/>
    <w:basedOn w:val="CommentTextChar"/>
    <w:link w:val="CommentSubject"/>
    <w:uiPriority w:val="99"/>
    <w:semiHidden/>
    <w:rsid w:val="001805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80582"/>
    <w:rPr>
      <w:rFonts w:ascii="Tahoma" w:hAnsi="Tahoma" w:cs="Tahoma"/>
      <w:sz w:val="16"/>
      <w:szCs w:val="16"/>
    </w:rPr>
  </w:style>
  <w:style w:type="character" w:customStyle="1" w:styleId="BalloonTextChar">
    <w:name w:val="Balloon Text Char"/>
    <w:basedOn w:val="DefaultParagraphFont"/>
    <w:link w:val="BalloonText"/>
    <w:uiPriority w:val="99"/>
    <w:semiHidden/>
    <w:rsid w:val="001805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5</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Razorback sucker (Xyrauchen texanus)</dc:title>
  <dc:creator>ADOT</dc:creator>
  <cp:lastModifiedBy>Rebeca Hensler</cp:lastModifiedBy>
  <cp:revision>20</cp:revision>
  <cp:lastPrinted>2017-03-17T23:48:00Z</cp:lastPrinted>
  <dcterms:created xsi:type="dcterms:W3CDTF">2017-03-03T17:47:00Z</dcterms:created>
  <dcterms:modified xsi:type="dcterms:W3CDTF">2019-06-07T20:51:00Z</dcterms:modified>
</cp:coreProperties>
</file>